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5188A" w14:textId="02232C4B" w:rsidR="00BF150E" w:rsidRDefault="00D21088" w:rsidP="00D633F4">
      <w:pPr>
        <w:pStyle w:val="NoSpacing"/>
        <w:rPr>
          <w:color w:val="385623" w:themeColor="accent6" w:themeShade="80"/>
          <w:sz w:val="36"/>
          <w:szCs w:val="36"/>
        </w:rPr>
      </w:pPr>
      <w:r>
        <w:rPr>
          <w:color w:val="385623" w:themeColor="accent6" w:themeShade="80"/>
          <w:sz w:val="36"/>
          <w:szCs w:val="36"/>
        </w:rPr>
        <w:t xml:space="preserve">CCTV </w:t>
      </w:r>
      <w:r w:rsidR="00BF150E" w:rsidRPr="000E392B">
        <w:rPr>
          <w:color w:val="385623" w:themeColor="accent6" w:themeShade="80"/>
          <w:sz w:val="36"/>
          <w:szCs w:val="36"/>
        </w:rPr>
        <w:t>POLICY</w:t>
      </w:r>
    </w:p>
    <w:p w14:paraId="427BC770" w14:textId="77777777" w:rsidR="00D21088" w:rsidRDefault="00D21088" w:rsidP="00D21088">
      <w:pPr>
        <w:pStyle w:val="Default"/>
        <w:rPr>
          <w:rFonts w:asciiTheme="minorHAnsi" w:hAnsiTheme="minorHAnsi" w:cstheme="minorHAnsi"/>
        </w:rPr>
      </w:pPr>
    </w:p>
    <w:p w14:paraId="3603469D" w14:textId="7E05E053" w:rsidR="00D21088" w:rsidRPr="00D21088" w:rsidRDefault="00D21088" w:rsidP="00D21088">
      <w:pPr>
        <w:pStyle w:val="Default"/>
        <w:rPr>
          <w:rFonts w:asciiTheme="minorHAnsi" w:eastAsiaTheme="minorHAnsi" w:hAnsiTheme="minorHAnsi" w:cstheme="minorBidi"/>
          <w:color w:val="385623" w:themeColor="accent6" w:themeShade="80"/>
          <w:sz w:val="32"/>
          <w:szCs w:val="32"/>
          <w:lang w:eastAsia="en-GB"/>
        </w:rPr>
      </w:pPr>
      <w:r w:rsidRPr="00D21088">
        <w:rPr>
          <w:rFonts w:asciiTheme="minorHAnsi" w:eastAsiaTheme="minorHAnsi" w:hAnsiTheme="minorHAnsi" w:cstheme="minorBidi"/>
          <w:color w:val="385623" w:themeColor="accent6" w:themeShade="80"/>
          <w:sz w:val="32"/>
          <w:szCs w:val="32"/>
          <w:lang w:eastAsia="en-GB"/>
        </w:rPr>
        <w:t>Introduction</w:t>
      </w:r>
    </w:p>
    <w:p w14:paraId="26E8978C" w14:textId="77777777" w:rsidR="00ED2256" w:rsidRDefault="00ED2256" w:rsidP="0011303B">
      <w:pPr>
        <w:pStyle w:val="Default"/>
        <w:rPr>
          <w:rFonts w:cstheme="minorHAnsi"/>
        </w:rPr>
      </w:pPr>
    </w:p>
    <w:p w14:paraId="0AEBC233" w14:textId="1F8DCC63" w:rsidR="0011303B" w:rsidRPr="0011303B" w:rsidRDefault="0011303B" w:rsidP="0011303B">
      <w:pPr>
        <w:pStyle w:val="Default"/>
        <w:rPr>
          <w:rFonts w:cstheme="minorHAnsi"/>
        </w:rPr>
      </w:pPr>
      <w:r w:rsidRPr="0011303B">
        <w:rPr>
          <w:rFonts w:cstheme="minorHAnsi"/>
        </w:rPr>
        <w:t>Padworth Village Hall (“PVH”) uses closed-circuit television (CCTV) to help keep the building and grounds safe.</w:t>
      </w:r>
      <w:r w:rsidR="00ED2256">
        <w:rPr>
          <w:rFonts w:cstheme="minorHAnsi"/>
        </w:rPr>
        <w:t xml:space="preserve">  </w:t>
      </w:r>
      <w:r w:rsidRPr="0011303B">
        <w:rPr>
          <w:rFonts w:cstheme="minorHAnsi"/>
        </w:rPr>
        <w:t>Cameras are placed around the premises. Images are recorded digitally and are automatically overwritten after 14 days. This policy explains how the CCTV system is managed, who can access it, and how images are used and protected.</w:t>
      </w:r>
    </w:p>
    <w:p w14:paraId="67BA9D84" w14:textId="77777777" w:rsidR="00D21088" w:rsidRPr="00D21088" w:rsidRDefault="00D21088" w:rsidP="00D21088">
      <w:pPr>
        <w:pStyle w:val="Default"/>
        <w:rPr>
          <w:rFonts w:asciiTheme="minorHAnsi" w:hAnsiTheme="minorHAnsi" w:cstheme="minorHAnsi"/>
        </w:rPr>
      </w:pPr>
    </w:p>
    <w:p w14:paraId="7D39B594" w14:textId="2DA45F87" w:rsidR="00D21088" w:rsidRPr="00D21088" w:rsidRDefault="00D21088" w:rsidP="00D21088">
      <w:pPr>
        <w:pStyle w:val="Default"/>
        <w:rPr>
          <w:rFonts w:asciiTheme="minorHAnsi" w:eastAsiaTheme="minorHAnsi" w:hAnsiTheme="minorHAnsi" w:cstheme="minorBidi"/>
          <w:color w:val="385623" w:themeColor="accent6" w:themeShade="80"/>
          <w:sz w:val="32"/>
          <w:szCs w:val="32"/>
          <w:lang w:eastAsia="en-GB"/>
        </w:rPr>
      </w:pPr>
      <w:r w:rsidRPr="00D21088">
        <w:rPr>
          <w:rFonts w:asciiTheme="minorHAnsi" w:eastAsiaTheme="minorHAnsi" w:hAnsiTheme="minorHAnsi" w:cstheme="minorBidi"/>
          <w:color w:val="385623" w:themeColor="accent6" w:themeShade="80"/>
          <w:sz w:val="32"/>
          <w:szCs w:val="32"/>
          <w:lang w:eastAsia="en-GB"/>
        </w:rPr>
        <w:t xml:space="preserve">Purpose </w:t>
      </w:r>
      <w:r w:rsidR="00ED0BA3">
        <w:rPr>
          <w:rFonts w:asciiTheme="minorHAnsi" w:eastAsiaTheme="minorHAnsi" w:hAnsiTheme="minorHAnsi" w:cstheme="minorBidi"/>
          <w:color w:val="385623" w:themeColor="accent6" w:themeShade="80"/>
          <w:sz w:val="32"/>
          <w:szCs w:val="32"/>
          <w:lang w:eastAsia="en-GB"/>
        </w:rPr>
        <w:t>of CCTV</w:t>
      </w:r>
    </w:p>
    <w:p w14:paraId="63005929" w14:textId="77777777" w:rsidR="00ED0BA3" w:rsidRPr="00ED0BA3" w:rsidRDefault="00ED0BA3" w:rsidP="00ED0BA3">
      <w:pPr>
        <w:pStyle w:val="NoSpacing"/>
      </w:pPr>
      <w:r w:rsidRPr="00ED0BA3">
        <w:t>The CCTV system is used to:</w:t>
      </w:r>
    </w:p>
    <w:p w14:paraId="1F696425" w14:textId="77777777" w:rsidR="00ED0BA3" w:rsidRPr="00ED0BA3" w:rsidRDefault="00ED0BA3" w:rsidP="00364B8C">
      <w:pPr>
        <w:pStyle w:val="NoSpacing"/>
        <w:numPr>
          <w:ilvl w:val="0"/>
          <w:numId w:val="2"/>
        </w:numPr>
      </w:pPr>
      <w:r w:rsidRPr="00ED0BA3">
        <w:t>help keep the premises secure</w:t>
      </w:r>
    </w:p>
    <w:p w14:paraId="2933A8A6" w14:textId="77777777" w:rsidR="00ED0BA3" w:rsidRPr="00ED0BA3" w:rsidRDefault="00ED0BA3" w:rsidP="00364B8C">
      <w:pPr>
        <w:pStyle w:val="NoSpacing"/>
        <w:numPr>
          <w:ilvl w:val="0"/>
          <w:numId w:val="2"/>
        </w:numPr>
      </w:pPr>
      <w:r w:rsidRPr="00ED0BA3">
        <w:t>deter and prevent crime, vandalism and anti-social behaviour</w:t>
      </w:r>
    </w:p>
    <w:p w14:paraId="3DD9AD8A" w14:textId="77777777" w:rsidR="00ED0BA3" w:rsidRPr="00ED0BA3" w:rsidRDefault="00ED0BA3" w:rsidP="00364B8C">
      <w:pPr>
        <w:pStyle w:val="NoSpacing"/>
        <w:numPr>
          <w:ilvl w:val="0"/>
          <w:numId w:val="2"/>
        </w:numPr>
      </w:pPr>
      <w:r w:rsidRPr="00ED0BA3">
        <w:t>help provide a safe environment for volunteers, staff, hirers, visitors and contractors</w:t>
      </w:r>
    </w:p>
    <w:p w14:paraId="62E35AAD" w14:textId="77777777" w:rsidR="00ED0BA3" w:rsidRPr="00ED0BA3" w:rsidRDefault="00ED0BA3" w:rsidP="00364B8C">
      <w:pPr>
        <w:pStyle w:val="NoSpacing"/>
        <w:numPr>
          <w:ilvl w:val="0"/>
          <w:numId w:val="2"/>
        </w:numPr>
      </w:pPr>
      <w:r w:rsidRPr="00ED0BA3">
        <w:t>assist the police and other law-enforcement agencies when they are carrying out their lawful duties</w:t>
      </w:r>
    </w:p>
    <w:p w14:paraId="2BE3D575" w14:textId="77777777" w:rsidR="006F7A53" w:rsidRDefault="006F7A53" w:rsidP="00ED0BA3">
      <w:pPr>
        <w:pStyle w:val="NoSpacing"/>
      </w:pPr>
    </w:p>
    <w:p w14:paraId="471A8CFE" w14:textId="1EAE9DAE" w:rsidR="00ED0BA3" w:rsidRPr="00ED0BA3" w:rsidRDefault="00ED0BA3" w:rsidP="00ED0BA3">
      <w:pPr>
        <w:pStyle w:val="NoSpacing"/>
      </w:pPr>
      <w:r w:rsidRPr="00ED0BA3">
        <w:t xml:space="preserve">CCTV is </w:t>
      </w:r>
      <w:r w:rsidRPr="00ED0BA3">
        <w:rPr>
          <w:b/>
          <w:bCs/>
        </w:rPr>
        <w:t>not</w:t>
      </w:r>
      <w:r w:rsidRPr="00ED0BA3">
        <w:t xml:space="preserve"> used for monitoring individuals unnecessarily or for any purpose other than those listed above.</w:t>
      </w:r>
    </w:p>
    <w:p w14:paraId="1538BECA" w14:textId="77777777" w:rsidR="005A26E7" w:rsidRDefault="005A26E7" w:rsidP="005A26E7">
      <w:pPr>
        <w:pStyle w:val="NoSpacing"/>
        <w:rPr>
          <w:b/>
          <w:bCs/>
          <w:color w:val="385623" w:themeColor="accent6" w:themeShade="80"/>
          <w:sz w:val="36"/>
          <w:szCs w:val="36"/>
        </w:rPr>
      </w:pPr>
    </w:p>
    <w:p w14:paraId="644E83D6" w14:textId="062003A7" w:rsidR="005A26E7" w:rsidRPr="005A26E7" w:rsidRDefault="005A26E7" w:rsidP="005A26E7">
      <w:pPr>
        <w:pStyle w:val="Default"/>
        <w:rPr>
          <w:rFonts w:asciiTheme="minorHAnsi" w:eastAsiaTheme="minorHAnsi" w:hAnsiTheme="minorHAnsi" w:cstheme="minorBidi"/>
          <w:color w:val="385623" w:themeColor="accent6" w:themeShade="80"/>
          <w:sz w:val="32"/>
          <w:szCs w:val="32"/>
          <w:lang w:eastAsia="en-GB"/>
        </w:rPr>
      </w:pPr>
      <w:r w:rsidRPr="005A26E7">
        <w:rPr>
          <w:rFonts w:asciiTheme="minorHAnsi" w:eastAsiaTheme="minorHAnsi" w:hAnsiTheme="minorHAnsi" w:cstheme="minorBidi"/>
          <w:color w:val="385623" w:themeColor="accent6" w:themeShade="80"/>
          <w:sz w:val="32"/>
          <w:szCs w:val="32"/>
          <w:lang w:eastAsia="en-GB"/>
        </w:rPr>
        <w:t>Legal Compliance</w:t>
      </w:r>
    </w:p>
    <w:p w14:paraId="3324A6FF" w14:textId="77777777" w:rsidR="005A26E7" w:rsidRDefault="005A26E7" w:rsidP="005A26E7">
      <w:pPr>
        <w:pStyle w:val="NoSpacing"/>
      </w:pPr>
      <w:r w:rsidRPr="005A26E7">
        <w:t>The use of CCTV at PVH is covered by the Data Protection Act 2018 and the UK General Data Protection Regulation (UK GDPR).</w:t>
      </w:r>
    </w:p>
    <w:p w14:paraId="2D4EA86D" w14:textId="77777777" w:rsidR="005A26E7" w:rsidRPr="005A26E7" w:rsidRDefault="005A26E7" w:rsidP="005A26E7">
      <w:pPr>
        <w:pStyle w:val="NoSpacing"/>
      </w:pPr>
    </w:p>
    <w:p w14:paraId="202760F3" w14:textId="77777777" w:rsidR="005A26E7" w:rsidRPr="005A26E7" w:rsidRDefault="005A26E7" w:rsidP="005A26E7">
      <w:pPr>
        <w:pStyle w:val="NoSpacing"/>
      </w:pPr>
      <w:r w:rsidRPr="005A26E7">
        <w:t>PVH follows the Information Commissioner’s Office (ICO) CCTV Code of Practice to make sure the system is used responsibly and lawfully.</w:t>
      </w:r>
    </w:p>
    <w:p w14:paraId="3BDF3857" w14:textId="77777777" w:rsidR="00693F19" w:rsidRDefault="00693F19" w:rsidP="00693F19">
      <w:pPr>
        <w:pStyle w:val="NoSpacing"/>
        <w:rPr>
          <w:b/>
          <w:bCs/>
          <w:color w:val="385623" w:themeColor="accent6" w:themeShade="80"/>
          <w:sz w:val="36"/>
          <w:szCs w:val="36"/>
        </w:rPr>
      </w:pPr>
    </w:p>
    <w:p w14:paraId="30E12284" w14:textId="2F9D2D4A" w:rsidR="00693F19" w:rsidRPr="00693F19" w:rsidRDefault="00693F19" w:rsidP="00ED2256">
      <w:pPr>
        <w:pStyle w:val="Default"/>
        <w:rPr>
          <w:rFonts w:asciiTheme="minorHAnsi" w:eastAsiaTheme="minorHAnsi" w:hAnsiTheme="minorHAnsi" w:cstheme="minorBidi"/>
          <w:color w:val="385623" w:themeColor="accent6" w:themeShade="80"/>
          <w:sz w:val="32"/>
          <w:szCs w:val="32"/>
          <w:lang w:eastAsia="en-GB"/>
        </w:rPr>
      </w:pPr>
      <w:r w:rsidRPr="00693F19">
        <w:rPr>
          <w:rFonts w:asciiTheme="minorHAnsi" w:eastAsiaTheme="minorHAnsi" w:hAnsiTheme="minorHAnsi" w:cstheme="minorBidi"/>
          <w:color w:val="385623" w:themeColor="accent6" w:themeShade="80"/>
          <w:sz w:val="32"/>
          <w:szCs w:val="32"/>
          <w:lang w:eastAsia="en-GB"/>
        </w:rPr>
        <w:t>CCTV Warning Signs</w:t>
      </w:r>
    </w:p>
    <w:p w14:paraId="3E993CA8" w14:textId="120551CC" w:rsidR="00693F19" w:rsidRPr="00693F19" w:rsidRDefault="00693F19" w:rsidP="00693F19">
      <w:pPr>
        <w:pStyle w:val="NoSpacing"/>
      </w:pPr>
      <w:r w:rsidRPr="00693F19">
        <w:t>Clear and visible signs are displayed at PVH to let people know that CCTV is in operation.</w:t>
      </w:r>
      <w:r>
        <w:t xml:space="preserve"> </w:t>
      </w:r>
      <w:r w:rsidRPr="00693F19">
        <w:t>PVH is the Data Controller for the CCTV system and is responsible for ensuring that signs are in place and kept up to date.</w:t>
      </w:r>
      <w:r w:rsidR="003031A3">
        <w:t xml:space="preserve">  The location of the warning signs </w:t>
      </w:r>
      <w:proofErr w:type="gramStart"/>
      <w:r w:rsidR="003031A3">
        <w:t>are</w:t>
      </w:r>
      <w:proofErr w:type="gramEnd"/>
      <w:r w:rsidR="003031A3">
        <w:t xml:space="preserve"> placed around the exterior of the building.</w:t>
      </w:r>
    </w:p>
    <w:p w14:paraId="0BC6E990" w14:textId="77777777" w:rsidR="00D21088" w:rsidRDefault="00D21088" w:rsidP="00D21088">
      <w:pPr>
        <w:pStyle w:val="NoSpacing"/>
        <w:rPr>
          <w:color w:val="385623" w:themeColor="accent6" w:themeShade="80"/>
          <w:sz w:val="36"/>
          <w:szCs w:val="36"/>
        </w:rPr>
      </w:pPr>
    </w:p>
    <w:p w14:paraId="30CB3D77" w14:textId="77777777" w:rsidR="00D21088" w:rsidRPr="00241E2C" w:rsidRDefault="00D21088" w:rsidP="00241E2C">
      <w:pPr>
        <w:pStyle w:val="Default"/>
        <w:rPr>
          <w:rFonts w:asciiTheme="minorHAnsi" w:eastAsiaTheme="minorHAnsi" w:hAnsiTheme="minorHAnsi" w:cstheme="minorBidi"/>
          <w:color w:val="385623" w:themeColor="accent6" w:themeShade="80"/>
          <w:sz w:val="32"/>
          <w:szCs w:val="32"/>
          <w:lang w:eastAsia="en-GB"/>
        </w:rPr>
      </w:pPr>
      <w:r w:rsidRPr="00241E2C">
        <w:rPr>
          <w:rFonts w:asciiTheme="minorHAnsi" w:eastAsiaTheme="minorHAnsi" w:hAnsiTheme="minorHAnsi" w:cstheme="minorBidi"/>
          <w:color w:val="385623" w:themeColor="accent6" w:themeShade="80"/>
          <w:sz w:val="32"/>
          <w:szCs w:val="32"/>
          <w:lang w:eastAsia="en-GB"/>
        </w:rPr>
        <w:t>Siting the Cameras and Coverage</w:t>
      </w:r>
    </w:p>
    <w:p w14:paraId="545E72C9" w14:textId="77777777" w:rsidR="00756A2F" w:rsidRPr="00756A2F" w:rsidRDefault="00756A2F" w:rsidP="00756A2F">
      <w:pPr>
        <w:pStyle w:val="NoSpacing"/>
        <w:rPr>
          <w:rFonts w:eastAsia="Calibri" w:cstheme="minorHAnsi"/>
          <w:b/>
          <w:bCs/>
          <w:color w:val="000000"/>
        </w:rPr>
      </w:pPr>
      <w:r w:rsidRPr="00756A2F">
        <w:rPr>
          <w:rFonts w:eastAsia="Calibri" w:cstheme="minorHAnsi"/>
          <w:b/>
          <w:bCs/>
          <w:color w:val="000000"/>
        </w:rPr>
        <w:t>Camera Locations and Coverage</w:t>
      </w:r>
    </w:p>
    <w:p w14:paraId="4666718B" w14:textId="77777777" w:rsidR="00756A2F" w:rsidRDefault="00756A2F" w:rsidP="00756A2F">
      <w:pPr>
        <w:pStyle w:val="NoSpacing"/>
        <w:rPr>
          <w:rFonts w:eastAsia="Calibri" w:cstheme="minorHAnsi"/>
          <w:color w:val="000000"/>
        </w:rPr>
      </w:pPr>
      <w:r w:rsidRPr="00756A2F">
        <w:rPr>
          <w:rFonts w:eastAsia="Calibri" w:cstheme="minorHAnsi"/>
          <w:color w:val="000000"/>
        </w:rPr>
        <w:t>The CCTV system has been designed to be effective, but it cannot guarantee that every incident will be recorded.</w:t>
      </w:r>
    </w:p>
    <w:p w14:paraId="3661EED0" w14:textId="77777777" w:rsidR="00756A2F" w:rsidRPr="00756A2F" w:rsidRDefault="00756A2F" w:rsidP="00756A2F">
      <w:pPr>
        <w:pStyle w:val="NoSpacing"/>
        <w:rPr>
          <w:rFonts w:eastAsia="Calibri" w:cstheme="minorHAnsi"/>
          <w:color w:val="000000"/>
        </w:rPr>
      </w:pPr>
    </w:p>
    <w:p w14:paraId="631ECA3E" w14:textId="77777777" w:rsidR="00756A2F" w:rsidRPr="00756A2F" w:rsidRDefault="00756A2F" w:rsidP="00756A2F">
      <w:pPr>
        <w:pStyle w:val="NoSpacing"/>
        <w:rPr>
          <w:rFonts w:eastAsia="Calibri" w:cstheme="minorHAnsi"/>
          <w:color w:val="000000"/>
        </w:rPr>
      </w:pPr>
      <w:r w:rsidRPr="00756A2F">
        <w:rPr>
          <w:rFonts w:eastAsia="Calibri" w:cstheme="minorHAnsi"/>
          <w:color w:val="000000"/>
        </w:rPr>
        <w:t>Cameras have been positioned carefully so that:</w:t>
      </w:r>
    </w:p>
    <w:p w14:paraId="2F41AA2E" w14:textId="77777777" w:rsidR="00756A2F" w:rsidRPr="00756A2F" w:rsidRDefault="00756A2F" w:rsidP="00364B8C">
      <w:pPr>
        <w:pStyle w:val="NoSpacing"/>
        <w:numPr>
          <w:ilvl w:val="0"/>
          <w:numId w:val="3"/>
        </w:numPr>
        <w:rPr>
          <w:rFonts w:eastAsia="Calibri" w:cstheme="minorHAnsi"/>
          <w:color w:val="000000"/>
        </w:rPr>
      </w:pPr>
      <w:r w:rsidRPr="00756A2F">
        <w:rPr>
          <w:rFonts w:eastAsia="Calibri" w:cstheme="minorHAnsi"/>
          <w:color w:val="000000"/>
        </w:rPr>
        <w:t>they only capture images relevant to the purposes of CCTV</w:t>
      </w:r>
    </w:p>
    <w:p w14:paraId="052A71A5" w14:textId="77777777" w:rsidR="00756A2F" w:rsidRPr="00756A2F" w:rsidRDefault="00756A2F" w:rsidP="00364B8C">
      <w:pPr>
        <w:pStyle w:val="NoSpacing"/>
        <w:numPr>
          <w:ilvl w:val="0"/>
          <w:numId w:val="3"/>
        </w:numPr>
        <w:rPr>
          <w:rFonts w:eastAsia="Calibri" w:cstheme="minorHAnsi"/>
          <w:color w:val="000000"/>
        </w:rPr>
      </w:pPr>
      <w:r w:rsidRPr="00756A2F">
        <w:rPr>
          <w:rFonts w:eastAsia="Calibri" w:cstheme="minorHAnsi"/>
          <w:color w:val="000000"/>
        </w:rPr>
        <w:t>people’s reasonable expectations of privacy are respected</w:t>
      </w:r>
    </w:p>
    <w:p w14:paraId="48566CA1" w14:textId="77777777" w:rsidR="00756A2F" w:rsidRPr="00756A2F" w:rsidRDefault="00756A2F" w:rsidP="00364B8C">
      <w:pPr>
        <w:pStyle w:val="NoSpacing"/>
        <w:numPr>
          <w:ilvl w:val="0"/>
          <w:numId w:val="3"/>
        </w:numPr>
        <w:rPr>
          <w:rFonts w:eastAsia="Calibri" w:cstheme="minorHAnsi"/>
          <w:color w:val="000000"/>
        </w:rPr>
      </w:pPr>
      <w:r w:rsidRPr="00756A2F">
        <w:rPr>
          <w:rFonts w:eastAsia="Calibri" w:cstheme="minorHAnsi"/>
          <w:color w:val="000000"/>
        </w:rPr>
        <w:lastRenderedPageBreak/>
        <w:t>coverage is limited to PVH premises, including some public areas where necessary</w:t>
      </w:r>
    </w:p>
    <w:p w14:paraId="106CDE64" w14:textId="77777777" w:rsidR="00756A2F" w:rsidRDefault="00756A2F" w:rsidP="00756A2F">
      <w:pPr>
        <w:pStyle w:val="NoSpacing"/>
        <w:rPr>
          <w:rFonts w:eastAsia="Calibri" w:cstheme="minorHAnsi"/>
          <w:color w:val="000000"/>
        </w:rPr>
      </w:pPr>
    </w:p>
    <w:p w14:paraId="36924457" w14:textId="66136093" w:rsidR="00756A2F" w:rsidRPr="00756A2F" w:rsidRDefault="00756A2F" w:rsidP="00756A2F">
      <w:pPr>
        <w:pStyle w:val="NoSpacing"/>
        <w:rPr>
          <w:rFonts w:eastAsia="Calibri" w:cstheme="minorHAnsi"/>
          <w:color w:val="000000"/>
        </w:rPr>
      </w:pPr>
      <w:r w:rsidRPr="00756A2F">
        <w:rPr>
          <w:rFonts w:eastAsia="Calibri" w:cstheme="minorHAnsi"/>
          <w:color w:val="000000"/>
        </w:rPr>
        <w:t>There are:</w:t>
      </w:r>
    </w:p>
    <w:p w14:paraId="24548E01" w14:textId="77777777" w:rsidR="00756A2F" w:rsidRPr="00756A2F" w:rsidRDefault="00756A2F" w:rsidP="00364B8C">
      <w:pPr>
        <w:pStyle w:val="NoSpacing"/>
        <w:numPr>
          <w:ilvl w:val="0"/>
          <w:numId w:val="4"/>
        </w:numPr>
        <w:rPr>
          <w:rFonts w:eastAsia="Calibri" w:cstheme="minorHAnsi"/>
          <w:color w:val="000000"/>
        </w:rPr>
      </w:pPr>
      <w:r w:rsidRPr="00756A2F">
        <w:rPr>
          <w:rFonts w:eastAsia="Calibri" w:cstheme="minorHAnsi"/>
          <w:b/>
          <w:bCs/>
          <w:color w:val="000000"/>
        </w:rPr>
        <w:t>5 external cameras</w:t>
      </w:r>
      <w:r w:rsidRPr="00756A2F">
        <w:rPr>
          <w:rFonts w:eastAsia="Calibri" w:cstheme="minorHAnsi"/>
          <w:color w:val="000000"/>
        </w:rPr>
        <w:t xml:space="preserve"> operated by PVH</w:t>
      </w:r>
    </w:p>
    <w:p w14:paraId="5AD89261" w14:textId="77777777" w:rsidR="00756A2F" w:rsidRPr="00756A2F" w:rsidRDefault="00756A2F" w:rsidP="00364B8C">
      <w:pPr>
        <w:pStyle w:val="NoSpacing"/>
        <w:numPr>
          <w:ilvl w:val="0"/>
          <w:numId w:val="4"/>
        </w:numPr>
        <w:rPr>
          <w:rFonts w:eastAsia="Calibri" w:cstheme="minorHAnsi"/>
          <w:color w:val="000000"/>
        </w:rPr>
      </w:pPr>
      <w:r w:rsidRPr="00756A2F">
        <w:rPr>
          <w:rFonts w:eastAsia="Calibri" w:cstheme="minorHAnsi"/>
          <w:b/>
          <w:bCs/>
          <w:color w:val="000000"/>
        </w:rPr>
        <w:t>3 additional cameras</w:t>
      </w:r>
      <w:r w:rsidRPr="00756A2F">
        <w:rPr>
          <w:rFonts w:eastAsia="Calibri" w:cstheme="minorHAnsi"/>
          <w:color w:val="000000"/>
        </w:rPr>
        <w:t xml:space="preserve"> operated and maintained by YMCA Reading FC, covering the rear of the hall and the football pitch</w:t>
      </w:r>
    </w:p>
    <w:p w14:paraId="7A23F405" w14:textId="77777777" w:rsidR="00756A2F" w:rsidRDefault="00756A2F" w:rsidP="00756A2F">
      <w:pPr>
        <w:pStyle w:val="NoSpacing"/>
        <w:rPr>
          <w:rFonts w:eastAsia="Calibri" w:cstheme="minorHAnsi"/>
          <w:color w:val="000000"/>
        </w:rPr>
      </w:pPr>
    </w:p>
    <w:p w14:paraId="41748129" w14:textId="763C1CDB" w:rsidR="00756A2F" w:rsidRPr="00756A2F" w:rsidRDefault="00756A2F" w:rsidP="00756A2F">
      <w:pPr>
        <w:pStyle w:val="NoSpacing"/>
        <w:rPr>
          <w:rFonts w:eastAsia="Calibri" w:cstheme="minorHAnsi"/>
          <w:color w:val="000000"/>
        </w:rPr>
      </w:pPr>
      <w:r w:rsidRPr="00756A2F">
        <w:rPr>
          <w:rFonts w:eastAsia="Calibri" w:cstheme="minorHAnsi"/>
          <w:color w:val="000000"/>
        </w:rPr>
        <w:t>The YMCA</w:t>
      </w:r>
      <w:r>
        <w:rPr>
          <w:rFonts w:eastAsia="Calibri" w:cstheme="minorHAnsi"/>
          <w:color w:val="000000"/>
        </w:rPr>
        <w:t xml:space="preserve"> Reading Football Club</w:t>
      </w:r>
      <w:r w:rsidRPr="00756A2F">
        <w:rPr>
          <w:rFonts w:eastAsia="Calibri" w:cstheme="minorHAnsi"/>
          <w:color w:val="000000"/>
        </w:rPr>
        <w:t xml:space="preserve"> cameras are motion-activated, not live-streamed, and recordings are kept for 14 days. Requests for footage from these cameras follow the same process set out in this policy.</w:t>
      </w:r>
    </w:p>
    <w:p w14:paraId="28116838" w14:textId="77777777" w:rsidR="00756A2F" w:rsidRDefault="00756A2F" w:rsidP="00D21088">
      <w:pPr>
        <w:pStyle w:val="NoSpacing"/>
        <w:rPr>
          <w:color w:val="385623" w:themeColor="accent6" w:themeShade="80"/>
          <w:sz w:val="32"/>
          <w:szCs w:val="32"/>
        </w:rPr>
      </w:pPr>
    </w:p>
    <w:p w14:paraId="3F214289" w14:textId="183D22F5" w:rsidR="00D21088" w:rsidRPr="00241E2C" w:rsidRDefault="00D21088" w:rsidP="00D21088">
      <w:pPr>
        <w:pStyle w:val="NoSpacing"/>
        <w:rPr>
          <w:color w:val="385623" w:themeColor="accent6" w:themeShade="80"/>
          <w:sz w:val="32"/>
          <w:szCs w:val="32"/>
        </w:rPr>
      </w:pPr>
      <w:r w:rsidRPr="00241E2C">
        <w:rPr>
          <w:color w:val="385623" w:themeColor="accent6" w:themeShade="80"/>
          <w:sz w:val="32"/>
          <w:szCs w:val="32"/>
        </w:rPr>
        <w:t>Storage and Retention of CCTV images</w:t>
      </w:r>
    </w:p>
    <w:p w14:paraId="03E01F4F" w14:textId="77777777" w:rsidR="007D2787" w:rsidRPr="007D2787" w:rsidRDefault="007D2787" w:rsidP="007D2787">
      <w:pPr>
        <w:pStyle w:val="NoSpacing"/>
        <w:rPr>
          <w:rFonts w:eastAsia="Calibri" w:cstheme="minorHAnsi"/>
          <w:color w:val="000000"/>
        </w:rPr>
      </w:pPr>
      <w:r w:rsidRPr="007D2787">
        <w:rPr>
          <w:rFonts w:eastAsia="Calibri" w:cstheme="minorHAnsi"/>
          <w:color w:val="000000"/>
        </w:rPr>
        <w:t xml:space="preserve">CCTV images are stored securely for up to </w:t>
      </w:r>
      <w:r w:rsidRPr="007D2787">
        <w:rPr>
          <w:rFonts w:eastAsia="Calibri" w:cstheme="minorHAnsi"/>
          <w:b/>
          <w:bCs/>
          <w:color w:val="000000"/>
        </w:rPr>
        <w:t>14 days</w:t>
      </w:r>
      <w:r w:rsidRPr="007D2787">
        <w:rPr>
          <w:rFonts w:eastAsia="Calibri" w:cstheme="minorHAnsi"/>
          <w:color w:val="000000"/>
        </w:rPr>
        <w:t xml:space="preserve"> on a recording system kept at PVH.</w:t>
      </w:r>
    </w:p>
    <w:p w14:paraId="0A35CA7E" w14:textId="77777777" w:rsidR="001B4833" w:rsidRDefault="001B4833" w:rsidP="007D2787">
      <w:pPr>
        <w:pStyle w:val="NoSpacing"/>
        <w:rPr>
          <w:rFonts w:eastAsia="Calibri" w:cstheme="minorHAnsi"/>
          <w:color w:val="000000"/>
        </w:rPr>
      </w:pPr>
    </w:p>
    <w:p w14:paraId="481DCADA" w14:textId="0EFFE661" w:rsidR="007D2787" w:rsidRPr="007D2787" w:rsidRDefault="007D2787" w:rsidP="007D2787">
      <w:pPr>
        <w:pStyle w:val="NoSpacing"/>
        <w:rPr>
          <w:rFonts w:eastAsia="Calibri" w:cstheme="minorHAnsi"/>
          <w:color w:val="000000"/>
        </w:rPr>
      </w:pPr>
      <w:r w:rsidRPr="007D2787">
        <w:rPr>
          <w:rFonts w:eastAsia="Calibri" w:cstheme="minorHAnsi"/>
          <w:color w:val="000000"/>
        </w:rPr>
        <w:t>Access to the system is limited to:</w:t>
      </w:r>
    </w:p>
    <w:p w14:paraId="39FBED07" w14:textId="1C644170" w:rsidR="007D2787" w:rsidRPr="007D2787" w:rsidRDefault="007D2787" w:rsidP="00364B8C">
      <w:pPr>
        <w:pStyle w:val="NoSpacing"/>
        <w:numPr>
          <w:ilvl w:val="0"/>
          <w:numId w:val="5"/>
        </w:numPr>
        <w:rPr>
          <w:rFonts w:eastAsia="Calibri" w:cstheme="minorHAnsi"/>
          <w:color w:val="000000"/>
        </w:rPr>
      </w:pPr>
      <w:r w:rsidRPr="007D2787">
        <w:rPr>
          <w:rFonts w:eastAsia="Calibri" w:cstheme="minorHAnsi"/>
          <w:color w:val="000000"/>
        </w:rPr>
        <w:t xml:space="preserve">the PVH </w:t>
      </w:r>
      <w:r w:rsidR="001B4833">
        <w:rPr>
          <w:rFonts w:eastAsia="Calibri" w:cstheme="minorHAnsi"/>
          <w:color w:val="000000"/>
        </w:rPr>
        <w:t>Security Warden</w:t>
      </w:r>
    </w:p>
    <w:p w14:paraId="10C10B99" w14:textId="77777777" w:rsidR="007D2787" w:rsidRPr="007D2787" w:rsidRDefault="007D2787" w:rsidP="00364B8C">
      <w:pPr>
        <w:pStyle w:val="NoSpacing"/>
        <w:numPr>
          <w:ilvl w:val="0"/>
          <w:numId w:val="5"/>
        </w:numPr>
        <w:rPr>
          <w:rFonts w:eastAsia="Calibri" w:cstheme="minorHAnsi"/>
          <w:color w:val="000000"/>
        </w:rPr>
      </w:pPr>
      <w:r w:rsidRPr="007D2787">
        <w:rPr>
          <w:rFonts w:eastAsia="Calibri" w:cstheme="minorHAnsi"/>
          <w:color w:val="000000"/>
        </w:rPr>
        <w:t>authorised members of the PVH Management Committee</w:t>
      </w:r>
    </w:p>
    <w:p w14:paraId="176F93E3" w14:textId="77777777" w:rsidR="001B4833" w:rsidRDefault="001B4833" w:rsidP="007D2787">
      <w:pPr>
        <w:pStyle w:val="NoSpacing"/>
        <w:rPr>
          <w:rFonts w:eastAsia="Calibri" w:cstheme="minorHAnsi"/>
          <w:color w:val="000000"/>
        </w:rPr>
      </w:pPr>
    </w:p>
    <w:p w14:paraId="58E6AF31" w14:textId="4CA6008A" w:rsidR="007D2787" w:rsidRPr="007D2787" w:rsidRDefault="007D2787" w:rsidP="007D2787">
      <w:pPr>
        <w:pStyle w:val="NoSpacing"/>
        <w:rPr>
          <w:rFonts w:eastAsia="Calibri" w:cstheme="minorHAnsi"/>
          <w:color w:val="000000"/>
        </w:rPr>
      </w:pPr>
      <w:r w:rsidRPr="007D2787">
        <w:rPr>
          <w:rFonts w:eastAsia="Calibri" w:cstheme="minorHAnsi"/>
          <w:color w:val="000000"/>
        </w:rPr>
        <w:t>Images may be kept for longer than 14 days if:</w:t>
      </w:r>
    </w:p>
    <w:p w14:paraId="24DBD700" w14:textId="77777777" w:rsidR="007D2787" w:rsidRPr="007D2787" w:rsidRDefault="007D2787" w:rsidP="00364B8C">
      <w:pPr>
        <w:pStyle w:val="NoSpacing"/>
        <w:numPr>
          <w:ilvl w:val="0"/>
          <w:numId w:val="6"/>
        </w:numPr>
        <w:rPr>
          <w:rFonts w:eastAsia="Calibri" w:cstheme="minorHAnsi"/>
          <w:color w:val="000000"/>
        </w:rPr>
      </w:pPr>
      <w:r w:rsidRPr="007D2787">
        <w:rPr>
          <w:rFonts w:eastAsia="Calibri" w:cstheme="minorHAnsi"/>
          <w:color w:val="000000"/>
        </w:rPr>
        <w:t>an incident has occurred</w:t>
      </w:r>
    </w:p>
    <w:p w14:paraId="20D3D991" w14:textId="77777777" w:rsidR="007D2787" w:rsidRPr="007D2787" w:rsidRDefault="007D2787" w:rsidP="00364B8C">
      <w:pPr>
        <w:pStyle w:val="NoSpacing"/>
        <w:numPr>
          <w:ilvl w:val="0"/>
          <w:numId w:val="6"/>
        </w:numPr>
        <w:rPr>
          <w:rFonts w:eastAsia="Calibri" w:cstheme="minorHAnsi"/>
          <w:color w:val="000000"/>
        </w:rPr>
      </w:pPr>
      <w:r w:rsidRPr="007D2787">
        <w:rPr>
          <w:rFonts w:eastAsia="Calibri" w:cstheme="minorHAnsi"/>
          <w:color w:val="000000"/>
        </w:rPr>
        <w:t>a request has been made by the police</w:t>
      </w:r>
    </w:p>
    <w:p w14:paraId="7A4E5CD9" w14:textId="77777777" w:rsidR="007D2787" w:rsidRPr="007D2787" w:rsidRDefault="007D2787" w:rsidP="00364B8C">
      <w:pPr>
        <w:pStyle w:val="NoSpacing"/>
        <w:numPr>
          <w:ilvl w:val="0"/>
          <w:numId w:val="6"/>
        </w:numPr>
        <w:rPr>
          <w:rFonts w:eastAsia="Calibri" w:cstheme="minorHAnsi"/>
          <w:color w:val="000000"/>
        </w:rPr>
      </w:pPr>
      <w:r w:rsidRPr="007D2787">
        <w:rPr>
          <w:rFonts w:eastAsia="Calibri" w:cstheme="minorHAnsi"/>
          <w:color w:val="000000"/>
        </w:rPr>
        <w:t>a Subject Access Request has been received</w:t>
      </w:r>
    </w:p>
    <w:p w14:paraId="2B4CF47C" w14:textId="77777777" w:rsidR="007D2787" w:rsidRPr="007D2787" w:rsidRDefault="007D2787" w:rsidP="00364B8C">
      <w:pPr>
        <w:pStyle w:val="NoSpacing"/>
        <w:numPr>
          <w:ilvl w:val="0"/>
          <w:numId w:val="6"/>
        </w:numPr>
        <w:rPr>
          <w:rFonts w:eastAsia="Calibri" w:cstheme="minorHAnsi"/>
          <w:color w:val="000000"/>
        </w:rPr>
      </w:pPr>
      <w:r w:rsidRPr="007D2787">
        <w:rPr>
          <w:rFonts w:eastAsia="Calibri" w:cstheme="minorHAnsi"/>
          <w:color w:val="000000"/>
        </w:rPr>
        <w:t>images are needed as part of an ongoing investigation</w:t>
      </w:r>
    </w:p>
    <w:p w14:paraId="614BE8FE" w14:textId="77777777" w:rsidR="001B4833" w:rsidRDefault="001B4833" w:rsidP="007D2787">
      <w:pPr>
        <w:pStyle w:val="NoSpacing"/>
        <w:rPr>
          <w:rFonts w:eastAsia="Calibri" w:cstheme="minorHAnsi"/>
          <w:color w:val="000000"/>
        </w:rPr>
      </w:pPr>
    </w:p>
    <w:p w14:paraId="424BF211" w14:textId="2E893891" w:rsidR="007D2787" w:rsidRPr="007D2787" w:rsidRDefault="007D2787" w:rsidP="007D2787">
      <w:pPr>
        <w:pStyle w:val="NoSpacing"/>
        <w:rPr>
          <w:rFonts w:eastAsia="Calibri" w:cstheme="minorHAnsi"/>
          <w:color w:val="000000"/>
        </w:rPr>
      </w:pPr>
      <w:r w:rsidRPr="007D2787">
        <w:rPr>
          <w:rFonts w:eastAsia="Calibri" w:cstheme="minorHAnsi"/>
          <w:color w:val="000000"/>
        </w:rPr>
        <w:t>Any images kept for longer periods are stored securely and only for as long as necessary.</w:t>
      </w:r>
    </w:p>
    <w:p w14:paraId="20DA09D0" w14:textId="77777777" w:rsidR="00D21088" w:rsidRPr="00D21088" w:rsidRDefault="00D21088" w:rsidP="00D21088">
      <w:pPr>
        <w:pStyle w:val="NoSpacing"/>
        <w:rPr>
          <w:color w:val="385623" w:themeColor="accent6" w:themeShade="80"/>
          <w:sz w:val="36"/>
          <w:szCs w:val="36"/>
        </w:rPr>
      </w:pPr>
    </w:p>
    <w:p w14:paraId="67B746A7" w14:textId="77777777" w:rsidR="00D21088" w:rsidRPr="00241E2C" w:rsidRDefault="00D21088" w:rsidP="00D21088">
      <w:pPr>
        <w:pStyle w:val="NoSpacing"/>
        <w:rPr>
          <w:color w:val="385623" w:themeColor="accent6" w:themeShade="80"/>
          <w:sz w:val="32"/>
          <w:szCs w:val="32"/>
        </w:rPr>
      </w:pPr>
      <w:r w:rsidRPr="00241E2C">
        <w:rPr>
          <w:color w:val="385623" w:themeColor="accent6" w:themeShade="80"/>
          <w:sz w:val="32"/>
          <w:szCs w:val="32"/>
        </w:rPr>
        <w:t>Access to CCTV Images and Disclosure</w:t>
      </w:r>
    </w:p>
    <w:p w14:paraId="4A4C8F80" w14:textId="7E1807E5" w:rsidR="00D7691B" w:rsidRPr="00D7691B" w:rsidRDefault="00D7691B" w:rsidP="00D7691B">
      <w:pPr>
        <w:pStyle w:val="NoSpacing"/>
        <w:rPr>
          <w:rFonts w:eastAsia="Calibri" w:cstheme="minorHAnsi"/>
          <w:color w:val="000000"/>
        </w:rPr>
      </w:pPr>
      <w:r w:rsidRPr="00D7691B">
        <w:rPr>
          <w:rFonts w:eastAsia="Calibri" w:cstheme="minorHAnsi"/>
          <w:color w:val="000000"/>
        </w:rPr>
        <w:t xml:space="preserve">Only the PVH </w:t>
      </w:r>
      <w:r w:rsidR="001B4833">
        <w:rPr>
          <w:rFonts w:eastAsia="Calibri" w:cstheme="minorHAnsi"/>
          <w:color w:val="000000"/>
        </w:rPr>
        <w:t>Security Warden</w:t>
      </w:r>
      <w:r w:rsidRPr="00D7691B">
        <w:rPr>
          <w:rFonts w:eastAsia="Calibri" w:cstheme="minorHAnsi"/>
          <w:color w:val="000000"/>
        </w:rPr>
        <w:t xml:space="preserve"> and members of the PVH Management Committee (who are also Trustees) may view or copy CCTV footage.</w:t>
      </w:r>
    </w:p>
    <w:p w14:paraId="2040B838" w14:textId="77777777" w:rsidR="00D7691B" w:rsidRDefault="00D7691B" w:rsidP="00D7691B">
      <w:pPr>
        <w:pStyle w:val="NoSpacing"/>
        <w:rPr>
          <w:rFonts w:eastAsia="Calibri" w:cstheme="minorHAnsi"/>
          <w:color w:val="000000"/>
        </w:rPr>
      </w:pPr>
    </w:p>
    <w:p w14:paraId="7629FBEF" w14:textId="1B7CDD41" w:rsidR="00D7691B" w:rsidRPr="00D7691B" w:rsidRDefault="00D7691B" w:rsidP="00D7691B">
      <w:pPr>
        <w:pStyle w:val="NoSpacing"/>
        <w:rPr>
          <w:rFonts w:eastAsia="Calibri" w:cstheme="minorHAnsi"/>
          <w:color w:val="000000"/>
        </w:rPr>
      </w:pPr>
      <w:r w:rsidRPr="00D7691B">
        <w:rPr>
          <w:rFonts w:eastAsia="Calibri" w:cstheme="minorHAnsi"/>
          <w:color w:val="000000"/>
        </w:rPr>
        <w:t>Images will only be shared when there is a valid reason and in line with this policy. If images are given to a law-enforcement agency, that agency becomes responsible for the copy they receive.</w:t>
      </w:r>
    </w:p>
    <w:p w14:paraId="77524CAA" w14:textId="77777777" w:rsidR="00D7691B" w:rsidRDefault="00D7691B" w:rsidP="00D7691B">
      <w:pPr>
        <w:pStyle w:val="NoSpacing"/>
        <w:rPr>
          <w:rFonts w:eastAsia="Calibri" w:cstheme="minorHAnsi"/>
          <w:color w:val="000000"/>
        </w:rPr>
      </w:pPr>
    </w:p>
    <w:p w14:paraId="43B3093E" w14:textId="6DE7F942" w:rsidR="00D7691B" w:rsidRPr="00D7691B" w:rsidRDefault="00D7691B" w:rsidP="00D7691B">
      <w:pPr>
        <w:pStyle w:val="NoSpacing"/>
        <w:rPr>
          <w:rFonts w:eastAsia="Calibri" w:cstheme="minorHAnsi"/>
          <w:color w:val="000000"/>
        </w:rPr>
      </w:pPr>
      <w:r w:rsidRPr="00D7691B">
        <w:rPr>
          <w:rFonts w:eastAsia="Calibri" w:cstheme="minorHAnsi"/>
          <w:color w:val="000000"/>
        </w:rPr>
        <w:t>When images are disclosed:</w:t>
      </w:r>
    </w:p>
    <w:p w14:paraId="46766E75" w14:textId="77777777" w:rsidR="00D7691B" w:rsidRPr="00D7691B" w:rsidRDefault="00D7691B" w:rsidP="00364B8C">
      <w:pPr>
        <w:pStyle w:val="NoSpacing"/>
        <w:numPr>
          <w:ilvl w:val="0"/>
          <w:numId w:val="7"/>
        </w:numPr>
        <w:rPr>
          <w:rFonts w:eastAsia="Calibri" w:cstheme="minorHAnsi"/>
          <w:color w:val="000000"/>
        </w:rPr>
      </w:pPr>
      <w:r w:rsidRPr="00D7691B">
        <w:rPr>
          <w:rFonts w:eastAsia="Calibri" w:cstheme="minorHAnsi"/>
          <w:color w:val="000000"/>
        </w:rPr>
        <w:t>the disclosure is authorised by the Data Controller (or their deputy)</w:t>
      </w:r>
    </w:p>
    <w:p w14:paraId="48785DAA" w14:textId="77777777" w:rsidR="00D7691B" w:rsidRPr="00D7691B" w:rsidRDefault="00D7691B" w:rsidP="00364B8C">
      <w:pPr>
        <w:pStyle w:val="NoSpacing"/>
        <w:numPr>
          <w:ilvl w:val="0"/>
          <w:numId w:val="7"/>
        </w:numPr>
        <w:rPr>
          <w:rFonts w:eastAsia="Calibri" w:cstheme="minorHAnsi"/>
          <w:color w:val="000000"/>
        </w:rPr>
      </w:pPr>
      <w:r w:rsidRPr="00D7691B">
        <w:rPr>
          <w:rFonts w:eastAsia="Calibri" w:cstheme="minorHAnsi"/>
          <w:color w:val="000000"/>
        </w:rPr>
        <w:t>a log is kept showing what was shared, when, why, and with whom</w:t>
      </w:r>
    </w:p>
    <w:p w14:paraId="4CAE1075" w14:textId="77777777" w:rsidR="00D7691B" w:rsidRPr="00D7691B" w:rsidRDefault="00D7691B" w:rsidP="00364B8C">
      <w:pPr>
        <w:pStyle w:val="NoSpacing"/>
        <w:numPr>
          <w:ilvl w:val="0"/>
          <w:numId w:val="7"/>
        </w:numPr>
        <w:rPr>
          <w:rFonts w:eastAsia="Calibri" w:cstheme="minorHAnsi"/>
          <w:color w:val="000000"/>
        </w:rPr>
      </w:pPr>
      <w:r w:rsidRPr="00D7691B">
        <w:rPr>
          <w:rFonts w:eastAsia="Calibri" w:cstheme="minorHAnsi"/>
          <w:color w:val="000000"/>
        </w:rPr>
        <w:t>official requests from law-enforcement agencies are retained on file</w:t>
      </w:r>
    </w:p>
    <w:p w14:paraId="4CBA4034" w14:textId="77777777" w:rsidR="00D7691B" w:rsidRPr="00D7691B" w:rsidRDefault="00D7691B" w:rsidP="00364B8C">
      <w:pPr>
        <w:pStyle w:val="NoSpacing"/>
        <w:numPr>
          <w:ilvl w:val="0"/>
          <w:numId w:val="7"/>
        </w:numPr>
        <w:rPr>
          <w:rFonts w:eastAsia="Calibri" w:cstheme="minorHAnsi"/>
          <w:color w:val="000000"/>
        </w:rPr>
      </w:pPr>
      <w:r w:rsidRPr="00D7691B">
        <w:rPr>
          <w:rFonts w:eastAsia="Calibri" w:cstheme="minorHAnsi"/>
          <w:color w:val="000000"/>
        </w:rPr>
        <w:t>images are shared securely</w:t>
      </w:r>
    </w:p>
    <w:p w14:paraId="203DF3B8" w14:textId="77777777" w:rsidR="00D7691B" w:rsidRPr="00D7691B" w:rsidRDefault="00D7691B" w:rsidP="00364B8C">
      <w:pPr>
        <w:pStyle w:val="NoSpacing"/>
        <w:numPr>
          <w:ilvl w:val="0"/>
          <w:numId w:val="7"/>
        </w:numPr>
        <w:rPr>
          <w:rFonts w:eastAsia="Calibri" w:cstheme="minorHAnsi"/>
          <w:color w:val="000000"/>
        </w:rPr>
      </w:pPr>
      <w:r w:rsidRPr="00D7691B">
        <w:rPr>
          <w:rFonts w:eastAsia="Calibri" w:cstheme="minorHAnsi"/>
          <w:color w:val="000000"/>
        </w:rPr>
        <w:t>images are not posted online, shared with the media for entertainment, or used for any unauthorised purpose</w:t>
      </w:r>
    </w:p>
    <w:p w14:paraId="03BB91BF" w14:textId="77777777" w:rsidR="00D7691B" w:rsidRPr="00D7691B" w:rsidRDefault="00D7691B" w:rsidP="00364B8C">
      <w:pPr>
        <w:pStyle w:val="NoSpacing"/>
        <w:numPr>
          <w:ilvl w:val="0"/>
          <w:numId w:val="7"/>
        </w:numPr>
        <w:rPr>
          <w:rFonts w:eastAsia="Calibri" w:cstheme="minorHAnsi"/>
          <w:color w:val="000000"/>
        </w:rPr>
      </w:pPr>
      <w:r w:rsidRPr="00D7691B">
        <w:rPr>
          <w:rFonts w:eastAsia="Calibri" w:cstheme="minorHAnsi"/>
          <w:color w:val="000000"/>
        </w:rPr>
        <w:t>where possible, images of people not involved are blurred or obscured</w:t>
      </w:r>
    </w:p>
    <w:p w14:paraId="1DF12DC4" w14:textId="77777777" w:rsidR="00D21088" w:rsidRDefault="00D21088" w:rsidP="00D21088">
      <w:pPr>
        <w:pStyle w:val="NoSpacing"/>
        <w:rPr>
          <w:color w:val="385623" w:themeColor="accent6" w:themeShade="80"/>
          <w:sz w:val="36"/>
          <w:szCs w:val="36"/>
        </w:rPr>
      </w:pPr>
    </w:p>
    <w:p w14:paraId="48757DA9" w14:textId="77777777" w:rsidR="00D21088" w:rsidRPr="00241E2C" w:rsidRDefault="00D21088" w:rsidP="00D21088">
      <w:pPr>
        <w:pStyle w:val="NoSpacing"/>
        <w:rPr>
          <w:color w:val="385623" w:themeColor="accent6" w:themeShade="80"/>
          <w:sz w:val="32"/>
          <w:szCs w:val="32"/>
        </w:rPr>
      </w:pPr>
      <w:r w:rsidRPr="00241E2C">
        <w:rPr>
          <w:color w:val="385623" w:themeColor="accent6" w:themeShade="80"/>
          <w:sz w:val="32"/>
          <w:szCs w:val="32"/>
        </w:rPr>
        <w:lastRenderedPageBreak/>
        <w:t>Subject Access Requests</w:t>
      </w:r>
    </w:p>
    <w:p w14:paraId="36E7DEF9" w14:textId="77777777" w:rsidR="00433044" w:rsidRPr="00433044" w:rsidRDefault="00433044" w:rsidP="00433044">
      <w:pPr>
        <w:pStyle w:val="NoSpacing"/>
      </w:pPr>
      <w:r w:rsidRPr="00433044">
        <w:t>Individuals have the right to request copies of CCTV images that show them.</w:t>
      </w:r>
    </w:p>
    <w:p w14:paraId="7861D64A" w14:textId="093CFB7C" w:rsidR="00433044" w:rsidRPr="00433044" w:rsidRDefault="00433044" w:rsidP="00433044">
      <w:pPr>
        <w:pStyle w:val="NoSpacing"/>
      </w:pPr>
      <w:r w:rsidRPr="00433044">
        <w:t xml:space="preserve">Requests must be made in writing or by email to the PVH </w:t>
      </w:r>
      <w:r w:rsidR="00364B8C">
        <w:t>Security Warden</w:t>
      </w:r>
      <w:r w:rsidRPr="00433044">
        <w:t xml:space="preserve"> and should include:</w:t>
      </w:r>
    </w:p>
    <w:p w14:paraId="5C66BAEF" w14:textId="77777777" w:rsidR="00433044" w:rsidRPr="00433044" w:rsidRDefault="00433044" w:rsidP="00364B8C">
      <w:pPr>
        <w:pStyle w:val="NoSpacing"/>
        <w:numPr>
          <w:ilvl w:val="0"/>
          <w:numId w:val="8"/>
        </w:numPr>
      </w:pPr>
      <w:r w:rsidRPr="00433044">
        <w:t>the date</w:t>
      </w:r>
    </w:p>
    <w:p w14:paraId="6C1E4BF2" w14:textId="77777777" w:rsidR="00433044" w:rsidRPr="00433044" w:rsidRDefault="00433044" w:rsidP="00364B8C">
      <w:pPr>
        <w:pStyle w:val="NoSpacing"/>
        <w:numPr>
          <w:ilvl w:val="0"/>
          <w:numId w:val="8"/>
        </w:numPr>
      </w:pPr>
      <w:r w:rsidRPr="00433044">
        <w:t>the approximate time</w:t>
      </w:r>
    </w:p>
    <w:p w14:paraId="61547D0C" w14:textId="77777777" w:rsidR="00433044" w:rsidRPr="00433044" w:rsidRDefault="00433044" w:rsidP="00364B8C">
      <w:pPr>
        <w:pStyle w:val="NoSpacing"/>
        <w:numPr>
          <w:ilvl w:val="0"/>
          <w:numId w:val="8"/>
        </w:numPr>
      </w:pPr>
      <w:r w:rsidRPr="00433044">
        <w:t>the location</w:t>
      </w:r>
    </w:p>
    <w:p w14:paraId="34712762" w14:textId="77777777" w:rsidR="00605144" w:rsidRDefault="00605144" w:rsidP="00433044">
      <w:pPr>
        <w:pStyle w:val="NoSpacing"/>
      </w:pPr>
    </w:p>
    <w:p w14:paraId="014E1233" w14:textId="52CA42CA" w:rsidR="00433044" w:rsidRPr="00433044" w:rsidRDefault="00433044" w:rsidP="00433044">
      <w:pPr>
        <w:pStyle w:val="NoSpacing"/>
      </w:pPr>
      <w:r w:rsidRPr="00433044">
        <w:t>This information helps PVH find the correct footage.</w:t>
      </w:r>
    </w:p>
    <w:p w14:paraId="2B1CE407" w14:textId="77777777" w:rsidR="00433044" w:rsidRPr="00433044" w:rsidRDefault="00433044" w:rsidP="00433044">
      <w:pPr>
        <w:pStyle w:val="NoSpacing"/>
      </w:pPr>
      <w:r w:rsidRPr="00433044">
        <w:t xml:space="preserve">PVH will respond within </w:t>
      </w:r>
      <w:r w:rsidRPr="00433044">
        <w:rPr>
          <w:b/>
          <w:bCs/>
        </w:rPr>
        <w:t>one month</w:t>
      </w:r>
      <w:r w:rsidRPr="00433044">
        <w:t xml:space="preserve"> of receiving the request. All requests are logged.</w:t>
      </w:r>
    </w:p>
    <w:p w14:paraId="5AC39CF6" w14:textId="77777777" w:rsidR="00605144" w:rsidRDefault="00605144" w:rsidP="00433044">
      <w:pPr>
        <w:pStyle w:val="NoSpacing"/>
      </w:pPr>
    </w:p>
    <w:p w14:paraId="0E64AE8C" w14:textId="7400B8EF" w:rsidR="00433044" w:rsidRPr="00433044" w:rsidRDefault="00433044" w:rsidP="00433044">
      <w:pPr>
        <w:pStyle w:val="NoSpacing"/>
      </w:pPr>
      <w:r w:rsidRPr="00433044">
        <w:t>Access may be refused if releasing the footage would:</w:t>
      </w:r>
    </w:p>
    <w:p w14:paraId="4788F335" w14:textId="77777777" w:rsidR="00433044" w:rsidRPr="00433044" w:rsidRDefault="00433044" w:rsidP="00364B8C">
      <w:pPr>
        <w:pStyle w:val="NoSpacing"/>
        <w:numPr>
          <w:ilvl w:val="0"/>
          <w:numId w:val="9"/>
        </w:numPr>
      </w:pPr>
      <w:r w:rsidRPr="00433044">
        <w:t>affect the rights of other people</w:t>
      </w:r>
    </w:p>
    <w:p w14:paraId="6BE71F3E" w14:textId="77777777" w:rsidR="00433044" w:rsidRPr="00433044" w:rsidRDefault="00433044" w:rsidP="00364B8C">
      <w:pPr>
        <w:pStyle w:val="NoSpacing"/>
        <w:numPr>
          <w:ilvl w:val="0"/>
          <w:numId w:val="9"/>
        </w:numPr>
      </w:pPr>
      <w:r w:rsidRPr="00433044">
        <w:t>interfere with an ongoing investigation</w:t>
      </w:r>
    </w:p>
    <w:p w14:paraId="723495B6" w14:textId="77777777" w:rsidR="00605144" w:rsidRDefault="00605144" w:rsidP="00433044">
      <w:pPr>
        <w:pStyle w:val="NoSpacing"/>
      </w:pPr>
    </w:p>
    <w:p w14:paraId="1CA66DBC" w14:textId="1D697830" w:rsidR="00433044" w:rsidRPr="00433044" w:rsidRDefault="00433044" w:rsidP="00433044">
      <w:pPr>
        <w:pStyle w:val="NoSpacing"/>
      </w:pPr>
      <w:r w:rsidRPr="00433044">
        <w:t>If a request is refused, the individual will be told why and informed of their right to complain to the Information Commissioner’s Office.</w:t>
      </w:r>
    </w:p>
    <w:p w14:paraId="6EA5CC46" w14:textId="77777777" w:rsidR="00D21088" w:rsidRPr="00D21088" w:rsidRDefault="00D21088" w:rsidP="00D21088">
      <w:pPr>
        <w:pStyle w:val="NoSpacing"/>
        <w:rPr>
          <w:color w:val="385623" w:themeColor="accent6" w:themeShade="80"/>
          <w:sz w:val="36"/>
          <w:szCs w:val="36"/>
        </w:rPr>
      </w:pPr>
    </w:p>
    <w:p w14:paraId="699A95E2" w14:textId="77777777" w:rsidR="00D21088" w:rsidRPr="00241E2C" w:rsidRDefault="00D21088" w:rsidP="00D21088">
      <w:pPr>
        <w:pStyle w:val="NoSpacing"/>
        <w:rPr>
          <w:color w:val="385623" w:themeColor="accent6" w:themeShade="80"/>
          <w:sz w:val="32"/>
          <w:szCs w:val="32"/>
        </w:rPr>
      </w:pPr>
      <w:r w:rsidRPr="00241E2C">
        <w:rPr>
          <w:color w:val="385623" w:themeColor="accent6" w:themeShade="80"/>
          <w:sz w:val="32"/>
          <w:szCs w:val="32"/>
        </w:rPr>
        <w:t>Complaints</w:t>
      </w:r>
    </w:p>
    <w:p w14:paraId="2CAD1959" w14:textId="77777777" w:rsidR="00842D7E" w:rsidRPr="00842D7E" w:rsidRDefault="00842D7E" w:rsidP="00842D7E">
      <w:pPr>
        <w:pStyle w:val="NoSpacing"/>
      </w:pPr>
      <w:r w:rsidRPr="00842D7E">
        <w:t>Any questions or complaints about CCTV at PVH should be sent to the Data Controller in the first instance:</w:t>
      </w:r>
    </w:p>
    <w:p w14:paraId="07B23C09" w14:textId="2FBFAA01" w:rsidR="00842D7E" w:rsidRPr="00842D7E" w:rsidRDefault="00842D7E" w:rsidP="00364B8C">
      <w:pPr>
        <w:pStyle w:val="NoSpacing"/>
        <w:numPr>
          <w:ilvl w:val="0"/>
          <w:numId w:val="10"/>
        </w:numPr>
      </w:pPr>
      <w:r w:rsidRPr="00842D7E">
        <w:rPr>
          <w:b/>
          <w:bCs/>
        </w:rPr>
        <w:t>Email:</w:t>
      </w:r>
      <w:r w:rsidRPr="00842D7E">
        <w:t xml:space="preserve"> </w:t>
      </w:r>
      <w:r w:rsidR="004F75E6" w:rsidRPr="004F75E6">
        <w:t>info@padworthvillagehall.co.uk</w:t>
      </w:r>
    </w:p>
    <w:p w14:paraId="23C3F869" w14:textId="77777777" w:rsidR="00D21088" w:rsidRPr="00D21088" w:rsidRDefault="00D21088" w:rsidP="00D21088">
      <w:pPr>
        <w:pStyle w:val="NoSpacing"/>
        <w:rPr>
          <w:color w:val="385623" w:themeColor="accent6" w:themeShade="80"/>
          <w:sz w:val="36"/>
          <w:szCs w:val="36"/>
        </w:rPr>
      </w:pPr>
    </w:p>
    <w:p w14:paraId="301D8B85" w14:textId="77777777" w:rsidR="00D21088" w:rsidRPr="00241E2C" w:rsidRDefault="00D21088" w:rsidP="00D21088">
      <w:pPr>
        <w:pStyle w:val="NoSpacing"/>
        <w:rPr>
          <w:color w:val="385623" w:themeColor="accent6" w:themeShade="80"/>
          <w:sz w:val="32"/>
          <w:szCs w:val="32"/>
        </w:rPr>
      </w:pPr>
      <w:r w:rsidRPr="00241E2C">
        <w:rPr>
          <w:color w:val="385623" w:themeColor="accent6" w:themeShade="80"/>
          <w:sz w:val="32"/>
          <w:szCs w:val="32"/>
        </w:rPr>
        <w:t>Review</w:t>
      </w:r>
    </w:p>
    <w:p w14:paraId="787E29B5" w14:textId="2FE78EBB" w:rsidR="00D21088" w:rsidRDefault="00D21088" w:rsidP="00A31FC5">
      <w:pPr>
        <w:pStyle w:val="NoSpacing"/>
        <w:jc w:val="both"/>
      </w:pPr>
      <w:r w:rsidRPr="00241E2C">
        <w:t xml:space="preserve">This policy will be reviewed at least annually by the </w:t>
      </w:r>
      <w:r w:rsidR="00952065">
        <w:t>PVH</w:t>
      </w:r>
      <w:r w:rsidRPr="00241E2C">
        <w:t xml:space="preserve"> Management Committee or when new legislation requires this policy to be updated.  The CCTV Notice appended to this policy forms a checklist for the </w:t>
      </w:r>
      <w:r w:rsidR="00952065">
        <w:t>PVH</w:t>
      </w:r>
      <w:r w:rsidRPr="00241E2C">
        <w:t xml:space="preserve"> Management Committee to use and is displayed on the noticeboard to provide assurances on the proper use of CCTV to volunteers, staff, hirers, visitors and contractors.</w:t>
      </w:r>
    </w:p>
    <w:p w14:paraId="3342B5CD" w14:textId="77777777" w:rsidR="00AD4A27" w:rsidRDefault="00AD4A27" w:rsidP="00A31FC5">
      <w:pPr>
        <w:pStyle w:val="NoSpacing"/>
        <w:jc w:val="both"/>
      </w:pPr>
    </w:p>
    <w:p w14:paraId="6758D85D" w14:textId="77777777" w:rsidR="00AD4A27" w:rsidRDefault="00AD4A27" w:rsidP="00AD4A27">
      <w:pPr>
        <w:pStyle w:val="NoSpacing"/>
      </w:pPr>
    </w:p>
    <w:p w14:paraId="5671601E" w14:textId="76463EB5" w:rsidR="00AD4A27" w:rsidRDefault="00AD4A27" w:rsidP="00AD4A27">
      <w:pPr>
        <w:pStyle w:val="NoSpacing"/>
      </w:pPr>
      <w:r>
        <w:t xml:space="preserve">Reviewed </w:t>
      </w:r>
      <w:r w:rsidR="00CC4C1D">
        <w:t>January 2026</w:t>
      </w:r>
    </w:p>
    <w:p w14:paraId="56815429" w14:textId="77777777" w:rsidR="00AD4A27" w:rsidRDefault="00AD4A27" w:rsidP="00AD4A27">
      <w:pPr>
        <w:pStyle w:val="NoSpacing"/>
      </w:pPr>
      <w:r>
        <w:t xml:space="preserve">Signed </w:t>
      </w:r>
    </w:p>
    <w:p w14:paraId="3A868D00" w14:textId="77777777" w:rsidR="00AD4A27" w:rsidRDefault="00AD4A27" w:rsidP="00AD4A27">
      <w:pPr>
        <w:pStyle w:val="NoSpacing"/>
      </w:pPr>
    </w:p>
    <w:p w14:paraId="56DC0640" w14:textId="77777777" w:rsidR="00AD4A27" w:rsidRDefault="00AD4A27" w:rsidP="00AD4A27">
      <w:pPr>
        <w:pStyle w:val="NoSpacing"/>
        <w:rPr>
          <w:noProof/>
        </w:rPr>
      </w:pPr>
    </w:p>
    <w:p w14:paraId="51E8A981" w14:textId="77777777" w:rsidR="00AD4A27" w:rsidRDefault="00AD4A27" w:rsidP="00AD4A27">
      <w:pPr>
        <w:pStyle w:val="NoSpacing"/>
        <w:rPr>
          <w:noProof/>
        </w:rPr>
      </w:pPr>
    </w:p>
    <w:p w14:paraId="65BB950D" w14:textId="77777777" w:rsidR="00AD4A27" w:rsidRDefault="00AD4A27" w:rsidP="00AD4A27">
      <w:pPr>
        <w:pStyle w:val="NoSpacing"/>
      </w:pPr>
    </w:p>
    <w:p w14:paraId="6851EFBC" w14:textId="77777777" w:rsidR="00AD4A27" w:rsidRDefault="00AD4A27" w:rsidP="00AD4A27">
      <w:pPr>
        <w:pStyle w:val="NoSpacing"/>
      </w:pPr>
      <w:r>
        <w:t>On behalf of PVH Committee</w:t>
      </w:r>
    </w:p>
    <w:p w14:paraId="7A5DC3F5" w14:textId="77777777" w:rsidR="00AD4A27" w:rsidRPr="00241E2C" w:rsidRDefault="00AD4A27" w:rsidP="00A31FC5">
      <w:pPr>
        <w:pStyle w:val="NoSpacing"/>
        <w:jc w:val="both"/>
      </w:pPr>
    </w:p>
    <w:p w14:paraId="1B12EE08" w14:textId="77777777" w:rsidR="00D21088" w:rsidRPr="00D21088" w:rsidRDefault="00D21088" w:rsidP="00D21088">
      <w:pPr>
        <w:pStyle w:val="NoSpacing"/>
        <w:rPr>
          <w:color w:val="385623" w:themeColor="accent6" w:themeShade="80"/>
          <w:sz w:val="36"/>
          <w:szCs w:val="36"/>
        </w:rPr>
      </w:pPr>
    </w:p>
    <w:p w14:paraId="4869483B" w14:textId="77777777" w:rsidR="00D21088" w:rsidRPr="00A31FC5" w:rsidRDefault="00D21088" w:rsidP="00D21088">
      <w:pPr>
        <w:pStyle w:val="NoSpacing"/>
        <w:rPr>
          <w:color w:val="385623" w:themeColor="accent6" w:themeShade="80"/>
        </w:rPr>
      </w:pPr>
      <w:r w:rsidRPr="00D21088">
        <w:rPr>
          <w:color w:val="385623" w:themeColor="accent6" w:themeShade="80"/>
          <w:sz w:val="36"/>
          <w:szCs w:val="36"/>
        </w:rPr>
        <w:t xml:space="preserve"> </w:t>
      </w:r>
    </w:p>
    <w:p w14:paraId="2CA84F4A" w14:textId="77777777" w:rsidR="004F75E6" w:rsidRDefault="004F75E6" w:rsidP="00D21088">
      <w:pPr>
        <w:pStyle w:val="NoSpacing"/>
        <w:rPr>
          <w:color w:val="385623" w:themeColor="accent6" w:themeShade="80"/>
          <w:sz w:val="36"/>
          <w:szCs w:val="36"/>
        </w:rPr>
      </w:pPr>
    </w:p>
    <w:p w14:paraId="43052C9D" w14:textId="77777777" w:rsidR="004F75E6" w:rsidRDefault="004F75E6" w:rsidP="00D21088">
      <w:pPr>
        <w:pStyle w:val="NoSpacing"/>
        <w:rPr>
          <w:color w:val="385623" w:themeColor="accent6" w:themeShade="80"/>
          <w:sz w:val="36"/>
          <w:szCs w:val="36"/>
        </w:rPr>
      </w:pPr>
    </w:p>
    <w:p w14:paraId="0A04CF03" w14:textId="4FF69D81" w:rsidR="00D21088" w:rsidRPr="00D21088" w:rsidRDefault="00D21088" w:rsidP="00D21088">
      <w:pPr>
        <w:pStyle w:val="NoSpacing"/>
        <w:rPr>
          <w:color w:val="385623" w:themeColor="accent6" w:themeShade="80"/>
          <w:sz w:val="36"/>
          <w:szCs w:val="36"/>
        </w:rPr>
      </w:pPr>
      <w:r w:rsidRPr="00D21088">
        <w:rPr>
          <w:color w:val="385623" w:themeColor="accent6" w:themeShade="80"/>
          <w:sz w:val="36"/>
          <w:szCs w:val="36"/>
        </w:rPr>
        <w:t>CCTV N</w:t>
      </w:r>
      <w:r w:rsidR="00820B5D">
        <w:rPr>
          <w:color w:val="385623" w:themeColor="accent6" w:themeShade="80"/>
          <w:sz w:val="36"/>
          <w:szCs w:val="36"/>
        </w:rPr>
        <w:t>otice</w:t>
      </w:r>
      <w:r w:rsidR="006500C7">
        <w:rPr>
          <w:color w:val="385623" w:themeColor="accent6" w:themeShade="80"/>
          <w:sz w:val="36"/>
          <w:szCs w:val="36"/>
        </w:rPr>
        <w:t xml:space="preserve"> / Checklist</w:t>
      </w:r>
    </w:p>
    <w:p w14:paraId="785BD834" w14:textId="45EBB165" w:rsidR="00ED2256" w:rsidRPr="00ED2256" w:rsidRDefault="00ED2256" w:rsidP="00ED2256">
      <w:pPr>
        <w:rPr>
          <w:rFonts w:eastAsia="Calibri" w:cstheme="minorHAnsi"/>
          <w:color w:val="000000"/>
          <w:sz w:val="24"/>
          <w:szCs w:val="24"/>
        </w:rPr>
      </w:pPr>
      <w:r w:rsidRPr="00ED2256">
        <w:rPr>
          <w:rFonts w:eastAsia="Calibri" w:cstheme="minorHAnsi"/>
          <w:color w:val="000000"/>
          <w:sz w:val="24"/>
          <w:szCs w:val="24"/>
        </w:rPr>
        <w:t>The CCTV system at Padworth Village Hall is controlled by the PVH Management Committee.</w:t>
      </w:r>
      <w:r w:rsidRPr="00ED2256">
        <w:rPr>
          <w:rFonts w:eastAsia="Calibri" w:cstheme="minorHAnsi"/>
          <w:color w:val="000000"/>
          <w:sz w:val="24"/>
          <w:szCs w:val="24"/>
        </w:rPr>
        <w:br/>
        <w:t xml:space="preserve">Day-to-day responsibility lies with the PVH </w:t>
      </w:r>
      <w:r w:rsidR="00364B8C">
        <w:rPr>
          <w:rFonts w:eastAsia="Calibri" w:cstheme="minorHAnsi"/>
          <w:color w:val="000000"/>
          <w:sz w:val="24"/>
          <w:szCs w:val="24"/>
        </w:rPr>
        <w:t>Security Warden</w:t>
      </w:r>
      <w:r w:rsidRPr="00ED2256">
        <w:rPr>
          <w:rFonts w:eastAsia="Calibri" w:cstheme="minorHAnsi"/>
          <w:color w:val="000000"/>
          <w:sz w:val="24"/>
          <w:szCs w:val="24"/>
        </w:rPr>
        <w:t>.</w:t>
      </w:r>
    </w:p>
    <w:p w14:paraId="76823C6C" w14:textId="77777777" w:rsidR="00ED2256" w:rsidRPr="00ED2256" w:rsidRDefault="00ED2256" w:rsidP="00ED2256">
      <w:pPr>
        <w:rPr>
          <w:rFonts w:eastAsia="Calibri" w:cstheme="minorHAnsi"/>
          <w:color w:val="000000"/>
          <w:sz w:val="24"/>
          <w:szCs w:val="24"/>
        </w:rPr>
      </w:pPr>
      <w:r w:rsidRPr="00ED2256">
        <w:rPr>
          <w:rFonts w:eastAsia="Calibri" w:cstheme="minorHAnsi"/>
          <w:color w:val="000000"/>
          <w:sz w:val="24"/>
          <w:szCs w:val="24"/>
        </w:rPr>
        <w:t>The Management Committee has confirmed that:</w:t>
      </w:r>
    </w:p>
    <w:p w14:paraId="7D54ED0C" w14:textId="77777777" w:rsidR="00ED2256" w:rsidRPr="00ED2256" w:rsidRDefault="00ED2256" w:rsidP="00364B8C">
      <w:pPr>
        <w:numPr>
          <w:ilvl w:val="0"/>
          <w:numId w:val="11"/>
        </w:numPr>
        <w:rPr>
          <w:rFonts w:eastAsia="Calibri" w:cstheme="minorHAnsi"/>
          <w:color w:val="000000"/>
          <w:sz w:val="24"/>
          <w:szCs w:val="24"/>
        </w:rPr>
      </w:pPr>
      <w:r w:rsidRPr="00ED2256">
        <w:rPr>
          <w:rFonts w:eastAsia="Calibri" w:cstheme="minorHAnsi"/>
          <w:color w:val="000000"/>
          <w:sz w:val="24"/>
          <w:szCs w:val="24"/>
        </w:rPr>
        <w:t>CCTV is needed to help prevent crime and keep people safe</w:t>
      </w:r>
    </w:p>
    <w:p w14:paraId="3E16E244" w14:textId="77777777" w:rsidR="00ED2256" w:rsidRPr="00ED2256" w:rsidRDefault="00ED2256" w:rsidP="00364B8C">
      <w:pPr>
        <w:numPr>
          <w:ilvl w:val="0"/>
          <w:numId w:val="11"/>
        </w:numPr>
        <w:rPr>
          <w:rFonts w:eastAsia="Calibri" w:cstheme="minorHAnsi"/>
          <w:color w:val="000000"/>
          <w:sz w:val="24"/>
          <w:szCs w:val="24"/>
        </w:rPr>
      </w:pPr>
      <w:r w:rsidRPr="00ED2256">
        <w:rPr>
          <w:rFonts w:eastAsia="Calibri" w:cstheme="minorHAnsi"/>
          <w:color w:val="000000"/>
          <w:sz w:val="24"/>
          <w:szCs w:val="24"/>
        </w:rPr>
        <w:t>CCTV is not used for any other purpose</w:t>
      </w:r>
    </w:p>
    <w:p w14:paraId="0EF31CC1" w14:textId="77777777" w:rsidR="00ED2256" w:rsidRPr="00ED2256" w:rsidRDefault="00ED2256" w:rsidP="00364B8C">
      <w:pPr>
        <w:numPr>
          <w:ilvl w:val="0"/>
          <w:numId w:val="11"/>
        </w:numPr>
        <w:rPr>
          <w:rFonts w:eastAsia="Calibri" w:cstheme="minorHAnsi"/>
          <w:color w:val="000000"/>
          <w:sz w:val="24"/>
          <w:szCs w:val="24"/>
        </w:rPr>
      </w:pPr>
      <w:r w:rsidRPr="00ED2256">
        <w:rPr>
          <w:rFonts w:eastAsia="Calibri" w:cstheme="minorHAnsi"/>
          <w:color w:val="000000"/>
          <w:sz w:val="24"/>
          <w:szCs w:val="24"/>
        </w:rPr>
        <w:t>use of CCTV is reviewed annually</w:t>
      </w:r>
    </w:p>
    <w:p w14:paraId="1FA2C79F" w14:textId="77777777" w:rsidR="00ED2256" w:rsidRPr="00ED2256" w:rsidRDefault="00ED2256" w:rsidP="00ED2256">
      <w:pPr>
        <w:rPr>
          <w:rFonts w:eastAsia="Calibri" w:cstheme="minorHAnsi"/>
          <w:color w:val="000000"/>
          <w:sz w:val="24"/>
          <w:szCs w:val="24"/>
        </w:rPr>
      </w:pPr>
      <w:r w:rsidRPr="00ED2256">
        <w:rPr>
          <w:rFonts w:eastAsia="Calibri" w:cstheme="minorHAnsi"/>
          <w:color w:val="000000"/>
          <w:sz w:val="24"/>
          <w:szCs w:val="24"/>
        </w:rPr>
        <w:t>The following checks have been completed:</w:t>
      </w:r>
    </w:p>
    <w:p w14:paraId="42D0D862"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The Information Commissioner has been notified</w:t>
      </w:r>
    </w:p>
    <w:p w14:paraId="6109F53A"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A named Data Controller is in place (Jacky Jones)</w:t>
      </w:r>
    </w:p>
    <w:p w14:paraId="561192CD"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A responsible person oversees the system</w:t>
      </w:r>
    </w:p>
    <w:p w14:paraId="7B39AF6A"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Cameras provide clear images suitable for police use</w:t>
      </w:r>
    </w:p>
    <w:p w14:paraId="6F0B79C1"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Cameras are positioned carefully and avoid unnecessary intrusion</w:t>
      </w:r>
    </w:p>
    <w:p w14:paraId="264AD1E2"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Clear signage is displayed</w:t>
      </w:r>
    </w:p>
    <w:p w14:paraId="1F628CD1"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Access to images is strictly limited</w:t>
      </w:r>
    </w:p>
    <w:p w14:paraId="22C0ECDE"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Images are only kept for as long as necessary</w:t>
      </w:r>
    </w:p>
    <w:p w14:paraId="5E4BCA4D"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Images are only shared with law-enforcement agencies when appropriate</w:t>
      </w:r>
    </w:p>
    <w:p w14:paraId="1C9CDB05"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Privacy risks have been considered</w:t>
      </w:r>
    </w:p>
    <w:p w14:paraId="488B09A3"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Procedures are in place for Subject Access Requests</w:t>
      </w:r>
    </w:p>
    <w:p w14:paraId="18FD7C3F" w14:textId="77777777" w:rsidR="00ED2256" w:rsidRPr="00ED2256" w:rsidRDefault="00ED2256" w:rsidP="00364B8C">
      <w:pPr>
        <w:numPr>
          <w:ilvl w:val="0"/>
          <w:numId w:val="12"/>
        </w:numPr>
        <w:rPr>
          <w:rFonts w:eastAsia="Calibri" w:cstheme="minorHAnsi"/>
          <w:color w:val="000000"/>
          <w:sz w:val="24"/>
          <w:szCs w:val="24"/>
        </w:rPr>
      </w:pPr>
      <w:r w:rsidRPr="00ED2256">
        <w:rPr>
          <w:rFonts w:eastAsia="Calibri" w:cstheme="minorHAnsi"/>
          <w:color w:val="000000"/>
          <w:sz w:val="24"/>
          <w:szCs w:val="24"/>
        </w:rPr>
        <w:t>Regular checks ensure the system works properly</w:t>
      </w:r>
    </w:p>
    <w:p w14:paraId="7AABEF4C" w14:textId="77777777" w:rsidR="00E4671E" w:rsidRPr="00E4671E" w:rsidRDefault="00E4671E" w:rsidP="00E4671E">
      <w:pPr>
        <w:rPr>
          <w:rFonts w:cstheme="minorHAnsi"/>
          <w:sz w:val="24"/>
          <w:szCs w:val="24"/>
        </w:rPr>
      </w:pPr>
    </w:p>
    <w:sectPr w:rsidR="00E4671E" w:rsidRPr="00E4671E" w:rsidSect="00DE0CAA">
      <w:headerReference w:type="default" r:id="rId8"/>
      <w:footerReference w:type="default" r:id="rId9"/>
      <w:pgSz w:w="11906" w:h="16838"/>
      <w:pgMar w:top="1440" w:right="1440" w:bottom="1440" w:left="1440" w:header="708" w:footer="5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A207F" w14:textId="77777777" w:rsidR="003C5E8C" w:rsidRDefault="003C5E8C" w:rsidP="004A421F">
      <w:pPr>
        <w:spacing w:after="0" w:line="240" w:lineRule="auto"/>
      </w:pPr>
      <w:r>
        <w:separator/>
      </w:r>
    </w:p>
  </w:endnote>
  <w:endnote w:type="continuationSeparator" w:id="0">
    <w:p w14:paraId="01383853" w14:textId="77777777" w:rsidR="003C5E8C" w:rsidRDefault="003C5E8C" w:rsidP="004A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1F48" w14:textId="1AD2FEAA" w:rsidR="006544FB" w:rsidRPr="006544FB" w:rsidRDefault="006544FB" w:rsidP="0054720A">
    <w:pPr>
      <w:pStyle w:val="Footer"/>
      <w:tabs>
        <w:tab w:val="clear" w:pos="9026"/>
      </w:tabs>
      <w:ind w:right="-613"/>
      <w:rPr>
        <w:color w:val="385623" w:themeColor="accent6" w:themeShade="80"/>
        <w:sz w:val="18"/>
        <w:szCs w:val="18"/>
      </w:rPr>
    </w:pPr>
    <w:r w:rsidRPr="006544FB">
      <w:rPr>
        <w:color w:val="385623" w:themeColor="accent6" w:themeShade="80"/>
        <w:sz w:val="18"/>
        <w:szCs w:val="18"/>
      </w:rPr>
      <w:t>____________________________________________________________________________________________________</w:t>
    </w:r>
    <w:r w:rsidR="0054720A">
      <w:rPr>
        <w:color w:val="385623" w:themeColor="accent6" w:themeShade="80"/>
        <w:sz w:val="18"/>
        <w:szCs w:val="18"/>
      </w:rPr>
      <w:t>_______</w:t>
    </w:r>
  </w:p>
  <w:p w14:paraId="56AF61C5" w14:textId="6A39E2C4" w:rsidR="005813E9" w:rsidRDefault="006544FB" w:rsidP="005813E9">
    <w:pPr>
      <w:pStyle w:val="Footer"/>
      <w:tabs>
        <w:tab w:val="clear" w:pos="9026"/>
      </w:tabs>
      <w:ind w:right="-613"/>
      <w:rPr>
        <w:b/>
        <w:bCs/>
        <w:color w:val="385623" w:themeColor="accent6" w:themeShade="80"/>
        <w:sz w:val="20"/>
        <w:szCs w:val="20"/>
      </w:rPr>
    </w:pPr>
    <w:r w:rsidRPr="00DE0CAA">
      <w:rPr>
        <w:color w:val="385623" w:themeColor="accent6" w:themeShade="80"/>
        <w:sz w:val="20"/>
        <w:szCs w:val="20"/>
      </w:rPr>
      <w:t xml:space="preserve">Padworth Village Hall                                               </w:t>
    </w:r>
    <w:r w:rsidR="0091189F">
      <w:rPr>
        <w:color w:val="385623" w:themeColor="accent6" w:themeShade="80"/>
        <w:sz w:val="20"/>
        <w:szCs w:val="20"/>
      </w:rPr>
      <w:t>CCTV</w:t>
    </w:r>
    <w:r w:rsidRPr="00DE0CAA">
      <w:rPr>
        <w:color w:val="385623" w:themeColor="accent6" w:themeShade="80"/>
        <w:sz w:val="20"/>
        <w:szCs w:val="20"/>
      </w:rPr>
      <w:t xml:space="preserve"> Policy                         </w:t>
    </w:r>
    <w:r w:rsidR="0054720A">
      <w:rPr>
        <w:color w:val="385623" w:themeColor="accent6" w:themeShade="80"/>
        <w:sz w:val="20"/>
        <w:szCs w:val="20"/>
      </w:rPr>
      <w:t xml:space="preserve">        </w:t>
    </w:r>
    <w:r w:rsidRPr="00DE0CAA">
      <w:rPr>
        <w:color w:val="385623" w:themeColor="accent6" w:themeShade="80"/>
        <w:sz w:val="20"/>
        <w:szCs w:val="20"/>
      </w:rPr>
      <w:tab/>
    </w:r>
    <w:r w:rsidR="0054720A">
      <w:rPr>
        <w:color w:val="385623" w:themeColor="accent6" w:themeShade="80"/>
        <w:sz w:val="20"/>
        <w:szCs w:val="20"/>
      </w:rPr>
      <w:t xml:space="preserve">                  </w:t>
    </w:r>
    <w:r w:rsidR="0037638B">
      <w:rPr>
        <w:color w:val="385623" w:themeColor="accent6" w:themeShade="80"/>
        <w:sz w:val="20"/>
        <w:szCs w:val="20"/>
      </w:rPr>
      <w:tab/>
      <w:t xml:space="preserve"> </w:t>
    </w:r>
    <w:r w:rsidR="005813E9">
      <w:rPr>
        <w:color w:val="385623" w:themeColor="accent6" w:themeShade="80"/>
        <w:sz w:val="20"/>
        <w:szCs w:val="20"/>
      </w:rPr>
      <w:t xml:space="preserve">               </w:t>
    </w:r>
    <w:r w:rsidR="0037638B">
      <w:rPr>
        <w:color w:val="385623" w:themeColor="accent6" w:themeShade="80"/>
        <w:sz w:val="20"/>
        <w:szCs w:val="20"/>
      </w:rPr>
      <w:t xml:space="preserve"> </w:t>
    </w:r>
    <w:r w:rsidRPr="00DE0CAA">
      <w:rPr>
        <w:color w:val="385623" w:themeColor="accent6" w:themeShade="80"/>
        <w:sz w:val="20"/>
        <w:szCs w:val="20"/>
      </w:rPr>
      <w:t xml:space="preserve">Page </w:t>
    </w:r>
    <w:r w:rsidRPr="00DE0CAA">
      <w:rPr>
        <w:b/>
        <w:bCs/>
        <w:color w:val="385623" w:themeColor="accent6" w:themeShade="80"/>
        <w:sz w:val="20"/>
        <w:szCs w:val="20"/>
      </w:rPr>
      <w:fldChar w:fldCharType="begin"/>
    </w:r>
    <w:r w:rsidRPr="00DE0CAA">
      <w:rPr>
        <w:b/>
        <w:bCs/>
        <w:color w:val="385623" w:themeColor="accent6" w:themeShade="80"/>
        <w:sz w:val="20"/>
        <w:szCs w:val="20"/>
      </w:rPr>
      <w:instrText xml:space="preserve"> PAGE  \* Arabic  \* MERGEFORMAT </w:instrText>
    </w:r>
    <w:r w:rsidRPr="00DE0CAA">
      <w:rPr>
        <w:b/>
        <w:bCs/>
        <w:color w:val="385623" w:themeColor="accent6" w:themeShade="80"/>
        <w:sz w:val="20"/>
        <w:szCs w:val="20"/>
      </w:rPr>
      <w:fldChar w:fldCharType="separate"/>
    </w:r>
    <w:r w:rsidRPr="00DE0CAA">
      <w:rPr>
        <w:b/>
        <w:bCs/>
        <w:noProof/>
        <w:color w:val="385623" w:themeColor="accent6" w:themeShade="80"/>
        <w:sz w:val="20"/>
        <w:szCs w:val="20"/>
      </w:rPr>
      <w:t>1</w:t>
    </w:r>
    <w:r w:rsidRPr="00DE0CAA">
      <w:rPr>
        <w:b/>
        <w:bCs/>
        <w:color w:val="385623" w:themeColor="accent6" w:themeShade="80"/>
        <w:sz w:val="20"/>
        <w:szCs w:val="20"/>
      </w:rPr>
      <w:fldChar w:fldCharType="end"/>
    </w:r>
    <w:r w:rsidRPr="00DE0CAA">
      <w:rPr>
        <w:color w:val="385623" w:themeColor="accent6" w:themeShade="80"/>
        <w:sz w:val="20"/>
        <w:szCs w:val="20"/>
      </w:rPr>
      <w:t xml:space="preserve"> of </w:t>
    </w:r>
    <w:r w:rsidRPr="00DE0CAA">
      <w:rPr>
        <w:b/>
        <w:bCs/>
        <w:color w:val="385623" w:themeColor="accent6" w:themeShade="80"/>
        <w:sz w:val="20"/>
        <w:szCs w:val="20"/>
      </w:rPr>
      <w:fldChar w:fldCharType="begin"/>
    </w:r>
    <w:r w:rsidRPr="00DE0CAA">
      <w:rPr>
        <w:b/>
        <w:bCs/>
        <w:color w:val="385623" w:themeColor="accent6" w:themeShade="80"/>
        <w:sz w:val="20"/>
        <w:szCs w:val="20"/>
      </w:rPr>
      <w:instrText xml:space="preserve"> NUMPAGES  \* Arabic  \* MERGEFORMAT </w:instrText>
    </w:r>
    <w:r w:rsidRPr="00DE0CAA">
      <w:rPr>
        <w:b/>
        <w:bCs/>
        <w:color w:val="385623" w:themeColor="accent6" w:themeShade="80"/>
        <w:sz w:val="20"/>
        <w:szCs w:val="20"/>
      </w:rPr>
      <w:fldChar w:fldCharType="separate"/>
    </w:r>
    <w:r w:rsidRPr="00DE0CAA">
      <w:rPr>
        <w:b/>
        <w:bCs/>
        <w:noProof/>
        <w:color w:val="385623" w:themeColor="accent6" w:themeShade="80"/>
        <w:sz w:val="20"/>
        <w:szCs w:val="20"/>
      </w:rPr>
      <w:t>2</w:t>
    </w:r>
    <w:r w:rsidRPr="00DE0CAA">
      <w:rPr>
        <w:b/>
        <w:bCs/>
        <w:color w:val="385623" w:themeColor="accent6" w:themeShade="80"/>
        <w:sz w:val="20"/>
        <w:szCs w:val="20"/>
      </w:rPr>
      <w:fldChar w:fldCharType="end"/>
    </w:r>
  </w:p>
  <w:p w14:paraId="2B50AC92" w14:textId="3F7B7D12" w:rsidR="006544FB" w:rsidRPr="00DE0CAA" w:rsidRDefault="005813E9" w:rsidP="005813E9">
    <w:pPr>
      <w:pStyle w:val="Footer"/>
      <w:tabs>
        <w:tab w:val="clear" w:pos="9026"/>
      </w:tabs>
      <w:ind w:right="-613"/>
      <w:rPr>
        <w:color w:val="385623" w:themeColor="accent6" w:themeShade="80"/>
        <w:sz w:val="20"/>
        <w:szCs w:val="20"/>
      </w:rPr>
    </w:pPr>
    <w:r>
      <w:rPr>
        <w:b/>
        <w:bCs/>
        <w:color w:val="385623" w:themeColor="accent6" w:themeShade="80"/>
        <w:sz w:val="20"/>
        <w:szCs w:val="20"/>
      </w:rPr>
      <w:tab/>
    </w:r>
    <w:r>
      <w:rPr>
        <w:b/>
        <w:bCs/>
        <w:color w:val="385623" w:themeColor="accent6" w:themeShade="80"/>
        <w:sz w:val="20"/>
        <w:szCs w:val="20"/>
      </w:rPr>
      <w:tab/>
    </w:r>
    <w:r>
      <w:rPr>
        <w:b/>
        <w:bCs/>
        <w:color w:val="385623" w:themeColor="accent6" w:themeShade="80"/>
        <w:sz w:val="20"/>
        <w:szCs w:val="20"/>
      </w:rPr>
      <w:tab/>
    </w:r>
    <w:r>
      <w:rPr>
        <w:b/>
        <w:bCs/>
        <w:color w:val="385623" w:themeColor="accent6" w:themeShade="80"/>
        <w:sz w:val="20"/>
        <w:szCs w:val="20"/>
      </w:rPr>
      <w:tab/>
    </w:r>
    <w:r>
      <w:rPr>
        <w:b/>
        <w:bCs/>
        <w:color w:val="385623" w:themeColor="accent6" w:themeShade="80"/>
        <w:sz w:val="20"/>
        <w:szCs w:val="20"/>
      </w:rPr>
      <w:tab/>
      <w:t xml:space="preserve">          </w:t>
    </w:r>
    <w:r w:rsidR="006544FB" w:rsidRPr="00DE0CAA">
      <w:rPr>
        <w:b/>
        <w:bCs/>
        <w:color w:val="385623" w:themeColor="accent6" w:themeShade="80"/>
        <w:sz w:val="20"/>
        <w:szCs w:val="20"/>
      </w:rPr>
      <w:t xml:space="preserve">Revision Date: </w:t>
    </w:r>
    <w:r w:rsidR="000105EB">
      <w:rPr>
        <w:b/>
        <w:bCs/>
        <w:color w:val="385623" w:themeColor="accent6" w:themeShade="80"/>
        <w:sz w:val="20"/>
        <w:szCs w:val="20"/>
      </w:rPr>
      <w:t>Jan</w:t>
    </w:r>
    <w:r w:rsidR="00F67DA6">
      <w:rPr>
        <w:b/>
        <w:bCs/>
        <w:color w:val="385623" w:themeColor="accent6" w:themeShade="80"/>
        <w:sz w:val="20"/>
        <w:szCs w:val="20"/>
      </w:rPr>
      <w:t xml:space="preserve"> 202</w:t>
    </w:r>
    <w:r w:rsidR="000105EB">
      <w:rPr>
        <w:b/>
        <w:bCs/>
        <w:color w:val="385623" w:themeColor="accent6" w:themeShade="80"/>
        <w:sz w:val="20"/>
        <w:szCs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84FF2" w14:textId="77777777" w:rsidR="003C5E8C" w:rsidRDefault="003C5E8C" w:rsidP="004A421F">
      <w:pPr>
        <w:spacing w:after="0" w:line="240" w:lineRule="auto"/>
      </w:pPr>
      <w:r>
        <w:separator/>
      </w:r>
    </w:p>
  </w:footnote>
  <w:footnote w:type="continuationSeparator" w:id="0">
    <w:p w14:paraId="78E00971" w14:textId="77777777" w:rsidR="003C5E8C" w:rsidRDefault="003C5E8C" w:rsidP="004A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24C8" w14:textId="77777777" w:rsidR="004A421F" w:rsidRPr="00822B94" w:rsidRDefault="004A421F" w:rsidP="0054720A">
    <w:pPr>
      <w:pStyle w:val="Header"/>
      <w:shd w:val="clear" w:color="auto" w:fill="385623" w:themeFill="accent6" w:themeFillShade="80"/>
      <w:tabs>
        <w:tab w:val="clear" w:pos="9026"/>
      </w:tabs>
      <w:ind w:left="-567" w:right="-613"/>
      <w:jc w:val="center"/>
      <w:rPr>
        <w:rFonts w:cstheme="minorHAnsi"/>
        <w:color w:val="FFD966" w:themeColor="accent4" w:themeTint="99"/>
        <w:sz w:val="40"/>
        <w:szCs w:val="40"/>
      </w:rPr>
    </w:pPr>
    <w:bookmarkStart w:id="0" w:name="_Hlk95983467"/>
    <w:r w:rsidRPr="00822B94">
      <w:rPr>
        <w:rFonts w:cstheme="minorHAnsi"/>
        <w:color w:val="FFD966" w:themeColor="accent4" w:themeTint="99"/>
        <w:sz w:val="40"/>
        <w:szCs w:val="40"/>
      </w:rPr>
      <w:t>Padworth Village Hall</w:t>
    </w:r>
  </w:p>
  <w:p w14:paraId="463FE527" w14:textId="77777777" w:rsidR="00822B94" w:rsidRPr="00822B94" w:rsidRDefault="004A421F" w:rsidP="0054720A">
    <w:pPr>
      <w:pStyle w:val="Header"/>
      <w:shd w:val="clear" w:color="auto" w:fill="385623" w:themeFill="accent6" w:themeFillShade="80"/>
      <w:tabs>
        <w:tab w:val="clear" w:pos="9026"/>
      </w:tabs>
      <w:ind w:left="-567" w:right="-613"/>
      <w:jc w:val="center"/>
      <w:rPr>
        <w:rFonts w:cstheme="minorHAnsi"/>
        <w:color w:val="FFD966" w:themeColor="accent4" w:themeTint="99"/>
      </w:rPr>
    </w:pPr>
    <w:r w:rsidRPr="00822B94">
      <w:rPr>
        <w:rFonts w:cstheme="minorHAnsi"/>
        <w:color w:val="FFD966" w:themeColor="accent4" w:themeTint="99"/>
      </w:rPr>
      <w:t>Padworth Lane, Padworth, Reading, Berkshire, RG7 4HY</w:t>
    </w:r>
    <w:r w:rsidRPr="00822B94">
      <w:rPr>
        <w:rFonts w:cstheme="minorHAnsi"/>
        <w:color w:val="FFD966" w:themeColor="accent4" w:themeTint="99"/>
      </w:rPr>
      <w:br/>
      <w:t>Telephone: 0118 971 3513</w:t>
    </w:r>
  </w:p>
  <w:p w14:paraId="748637E3" w14:textId="3D3D1124" w:rsidR="0011575D" w:rsidRPr="00822B94" w:rsidRDefault="0011575D" w:rsidP="0054720A">
    <w:pPr>
      <w:pStyle w:val="Header"/>
      <w:shd w:val="clear" w:color="auto" w:fill="385623" w:themeFill="accent6" w:themeFillShade="80"/>
      <w:tabs>
        <w:tab w:val="clear" w:pos="9026"/>
      </w:tabs>
      <w:ind w:left="-567" w:right="-613"/>
      <w:jc w:val="center"/>
      <w:rPr>
        <w:rStyle w:val="Hyperlink"/>
        <w:rFonts w:cstheme="minorHAnsi"/>
        <w:color w:val="FFD966" w:themeColor="accent4" w:themeTint="99"/>
        <w:sz w:val="20"/>
        <w:szCs w:val="20"/>
      </w:rPr>
    </w:pPr>
    <w:r w:rsidRPr="00822B94">
      <w:rPr>
        <w:rFonts w:cstheme="minorHAnsi"/>
        <w:color w:val="FFD966" w:themeColor="accent4" w:themeTint="99"/>
        <w:sz w:val="20"/>
        <w:szCs w:val="20"/>
      </w:rPr>
      <w:t>Registered Charity 300187</w:t>
    </w:r>
  </w:p>
  <w:bookmarkEnd w:id="0"/>
  <w:p w14:paraId="10ACD62B" w14:textId="631EAAEF" w:rsidR="004A421F" w:rsidRDefault="004A421F" w:rsidP="0054720A">
    <w:pPr>
      <w:pStyle w:val="Header"/>
      <w:shd w:val="clear" w:color="auto" w:fill="385623" w:themeFill="accent6" w:themeFillShade="80"/>
      <w:ind w:left="-567" w:right="-613"/>
    </w:pPr>
    <w:r w:rsidRPr="00BF150E">
      <w:rPr>
        <w:rStyle w:val="Hyperlink"/>
        <w:rFonts w:ascii="Arial" w:hAnsi="Arial" w:cs="Arial"/>
        <w:color w:val="FFD966" w:themeColor="accent4" w:themeTint="99"/>
      </w:rPr>
      <w:t>_________________________________________________________________________</w:t>
    </w:r>
    <w:r w:rsidR="0054720A">
      <w:rPr>
        <w:rStyle w:val="Hyperlink"/>
        <w:rFonts w:ascii="Arial" w:hAnsi="Arial" w:cs="Arial"/>
        <w:color w:val="FFD966" w:themeColor="accent4" w:themeTint="99"/>
      </w:rPr>
      <w:t>__________</w:t>
    </w:r>
  </w:p>
  <w:p w14:paraId="3A7224D3" w14:textId="77777777" w:rsidR="004A421F" w:rsidRDefault="004A421F" w:rsidP="0054720A">
    <w:pPr>
      <w:pStyle w:val="Header"/>
      <w:ind w:left="-567" w:right="-6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929E1"/>
    <w:multiLevelType w:val="multilevel"/>
    <w:tmpl w:val="C9F6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325F0A"/>
    <w:multiLevelType w:val="multilevel"/>
    <w:tmpl w:val="C0A0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EF6EA4"/>
    <w:multiLevelType w:val="multilevel"/>
    <w:tmpl w:val="91B2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7C254A"/>
    <w:multiLevelType w:val="multilevel"/>
    <w:tmpl w:val="8A86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72DC5"/>
    <w:multiLevelType w:val="multilevel"/>
    <w:tmpl w:val="37005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F48B3"/>
    <w:multiLevelType w:val="multilevel"/>
    <w:tmpl w:val="64044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4067C"/>
    <w:multiLevelType w:val="multilevel"/>
    <w:tmpl w:val="F6909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1C6ADF"/>
    <w:multiLevelType w:val="multilevel"/>
    <w:tmpl w:val="758AC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E438BB"/>
    <w:multiLevelType w:val="hybridMultilevel"/>
    <w:tmpl w:val="237C8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FB010C"/>
    <w:multiLevelType w:val="multilevel"/>
    <w:tmpl w:val="CF36D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9C7A8E"/>
    <w:multiLevelType w:val="multilevel"/>
    <w:tmpl w:val="0F082CA6"/>
    <w:lvl w:ilvl="0">
      <w:start w:val="1"/>
      <w:numFmt w:val="decimal"/>
      <w:pStyle w:val="Heading1"/>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E945D9"/>
    <w:multiLevelType w:val="multilevel"/>
    <w:tmpl w:val="93767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6255517">
    <w:abstractNumId w:val="10"/>
  </w:num>
  <w:num w:numId="2" w16cid:durableId="1572889257">
    <w:abstractNumId w:val="6"/>
  </w:num>
  <w:num w:numId="3" w16cid:durableId="372966478">
    <w:abstractNumId w:val="1"/>
  </w:num>
  <w:num w:numId="4" w16cid:durableId="729033414">
    <w:abstractNumId w:val="7"/>
  </w:num>
  <w:num w:numId="5" w16cid:durableId="1161429698">
    <w:abstractNumId w:val="2"/>
  </w:num>
  <w:num w:numId="6" w16cid:durableId="1459762974">
    <w:abstractNumId w:val="0"/>
  </w:num>
  <w:num w:numId="7" w16cid:durableId="1301036609">
    <w:abstractNumId w:val="5"/>
  </w:num>
  <w:num w:numId="8" w16cid:durableId="2110470597">
    <w:abstractNumId w:val="11"/>
  </w:num>
  <w:num w:numId="9" w16cid:durableId="352266141">
    <w:abstractNumId w:val="9"/>
  </w:num>
  <w:num w:numId="10" w16cid:durableId="1196501787">
    <w:abstractNumId w:val="8"/>
  </w:num>
  <w:num w:numId="11" w16cid:durableId="1424956681">
    <w:abstractNumId w:val="4"/>
  </w:num>
  <w:num w:numId="12" w16cid:durableId="24577275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FFE"/>
    <w:rsid w:val="00006CCE"/>
    <w:rsid w:val="000105EB"/>
    <w:rsid w:val="00021076"/>
    <w:rsid w:val="00030102"/>
    <w:rsid w:val="0006552A"/>
    <w:rsid w:val="000A3070"/>
    <w:rsid w:val="000E392B"/>
    <w:rsid w:val="00106F04"/>
    <w:rsid w:val="0011303B"/>
    <w:rsid w:val="0011575D"/>
    <w:rsid w:val="00167EFE"/>
    <w:rsid w:val="001B4833"/>
    <w:rsid w:val="001C277B"/>
    <w:rsid w:val="001C6311"/>
    <w:rsid w:val="001C7685"/>
    <w:rsid w:val="001D0FEE"/>
    <w:rsid w:val="001E7013"/>
    <w:rsid w:val="001E7718"/>
    <w:rsid w:val="001F055E"/>
    <w:rsid w:val="001F239D"/>
    <w:rsid w:val="002076CB"/>
    <w:rsid w:val="0022732F"/>
    <w:rsid w:val="002332EF"/>
    <w:rsid w:val="00241E2C"/>
    <w:rsid w:val="002B0540"/>
    <w:rsid w:val="002B3DCC"/>
    <w:rsid w:val="002B4DA8"/>
    <w:rsid w:val="002D714F"/>
    <w:rsid w:val="003031A3"/>
    <w:rsid w:val="00336325"/>
    <w:rsid w:val="00364B8C"/>
    <w:rsid w:val="0037638B"/>
    <w:rsid w:val="003A1C3F"/>
    <w:rsid w:val="003A46EA"/>
    <w:rsid w:val="003B1FFE"/>
    <w:rsid w:val="003C5506"/>
    <w:rsid w:val="003C5E8C"/>
    <w:rsid w:val="003D156D"/>
    <w:rsid w:val="003E312F"/>
    <w:rsid w:val="00404BB0"/>
    <w:rsid w:val="00420AF1"/>
    <w:rsid w:val="0042302A"/>
    <w:rsid w:val="00433044"/>
    <w:rsid w:val="00435AED"/>
    <w:rsid w:val="004553B2"/>
    <w:rsid w:val="0048230A"/>
    <w:rsid w:val="00482EB1"/>
    <w:rsid w:val="004946DF"/>
    <w:rsid w:val="004A421F"/>
    <w:rsid w:val="004D6035"/>
    <w:rsid w:val="004E7EC7"/>
    <w:rsid w:val="004F75E6"/>
    <w:rsid w:val="0054720A"/>
    <w:rsid w:val="00553A19"/>
    <w:rsid w:val="005813E9"/>
    <w:rsid w:val="005A26E7"/>
    <w:rsid w:val="005A42DB"/>
    <w:rsid w:val="005B2F46"/>
    <w:rsid w:val="005B5C55"/>
    <w:rsid w:val="005D3B1B"/>
    <w:rsid w:val="005F69B2"/>
    <w:rsid w:val="00605144"/>
    <w:rsid w:val="00615F46"/>
    <w:rsid w:val="006500C7"/>
    <w:rsid w:val="006544FB"/>
    <w:rsid w:val="0067365A"/>
    <w:rsid w:val="00687F6C"/>
    <w:rsid w:val="0069324E"/>
    <w:rsid w:val="00693F19"/>
    <w:rsid w:val="006B3221"/>
    <w:rsid w:val="006F7A53"/>
    <w:rsid w:val="0073592A"/>
    <w:rsid w:val="00740249"/>
    <w:rsid w:val="00756A2F"/>
    <w:rsid w:val="007B2DC5"/>
    <w:rsid w:val="007D2787"/>
    <w:rsid w:val="00820B5D"/>
    <w:rsid w:val="00822B94"/>
    <w:rsid w:val="00842D7E"/>
    <w:rsid w:val="008719AD"/>
    <w:rsid w:val="00904823"/>
    <w:rsid w:val="00910924"/>
    <w:rsid w:val="0091189F"/>
    <w:rsid w:val="00942465"/>
    <w:rsid w:val="00952065"/>
    <w:rsid w:val="00964587"/>
    <w:rsid w:val="00986440"/>
    <w:rsid w:val="00987DF6"/>
    <w:rsid w:val="00996AB7"/>
    <w:rsid w:val="00A1113F"/>
    <w:rsid w:val="00A17341"/>
    <w:rsid w:val="00A31FC5"/>
    <w:rsid w:val="00A54261"/>
    <w:rsid w:val="00A62F7C"/>
    <w:rsid w:val="00A6406C"/>
    <w:rsid w:val="00A66490"/>
    <w:rsid w:val="00AB0C38"/>
    <w:rsid w:val="00AD1AD7"/>
    <w:rsid w:val="00AD4A27"/>
    <w:rsid w:val="00B11A66"/>
    <w:rsid w:val="00B80A00"/>
    <w:rsid w:val="00BD561C"/>
    <w:rsid w:val="00BF150E"/>
    <w:rsid w:val="00C26D63"/>
    <w:rsid w:val="00C30D83"/>
    <w:rsid w:val="00C512B5"/>
    <w:rsid w:val="00C61699"/>
    <w:rsid w:val="00C70613"/>
    <w:rsid w:val="00C962C4"/>
    <w:rsid w:val="00CC4C1D"/>
    <w:rsid w:val="00CF3DEB"/>
    <w:rsid w:val="00D21088"/>
    <w:rsid w:val="00D53656"/>
    <w:rsid w:val="00D633F4"/>
    <w:rsid w:val="00D7691B"/>
    <w:rsid w:val="00DB2411"/>
    <w:rsid w:val="00DE0CAA"/>
    <w:rsid w:val="00DF3816"/>
    <w:rsid w:val="00E31165"/>
    <w:rsid w:val="00E35799"/>
    <w:rsid w:val="00E4671E"/>
    <w:rsid w:val="00E94F31"/>
    <w:rsid w:val="00ED0BA3"/>
    <w:rsid w:val="00ED2256"/>
    <w:rsid w:val="00EF0706"/>
    <w:rsid w:val="00F6005F"/>
    <w:rsid w:val="00F67DA6"/>
    <w:rsid w:val="00F82AA5"/>
    <w:rsid w:val="00F90ED1"/>
    <w:rsid w:val="00FB62A0"/>
    <w:rsid w:val="00FC1201"/>
    <w:rsid w:val="00FC6369"/>
    <w:rsid w:val="00FE78B6"/>
    <w:rsid w:val="00FF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9E328"/>
  <w15:chartTrackingRefBased/>
  <w15:docId w15:val="{407B8944-39EC-48C1-9C70-CDB6B858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720A"/>
    <w:pPr>
      <w:keepNext/>
      <w:keepLines/>
      <w:numPr>
        <w:numId w:val="1"/>
      </w:numPr>
      <w:spacing w:before="240" w:after="0"/>
      <w:ind w:right="-613"/>
      <w:outlineLvl w:val="0"/>
    </w:pPr>
    <w:rPr>
      <w:rFonts w:asciiTheme="majorHAnsi" w:eastAsia="Times New Roman" w:hAnsiTheme="majorHAnsi" w:cstheme="majorBidi"/>
      <w:b/>
      <w:bCs/>
      <w:color w:val="385623" w:themeColor="accent6" w:themeShade="80"/>
      <w:sz w:val="28"/>
      <w:szCs w:val="28"/>
      <w:bdr w:val="none" w:sz="0" w:space="0" w:color="auto" w:frame="1"/>
      <w:lang w:eastAsia="en-GB"/>
    </w:rPr>
  </w:style>
  <w:style w:type="paragraph" w:styleId="Heading2">
    <w:name w:val="heading 2"/>
    <w:basedOn w:val="Normal"/>
    <w:next w:val="Normal"/>
    <w:link w:val="Heading2Char"/>
    <w:uiPriority w:val="9"/>
    <w:semiHidden/>
    <w:unhideWhenUsed/>
    <w:qFormat/>
    <w:rsid w:val="001130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30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20A"/>
    <w:rPr>
      <w:rFonts w:asciiTheme="majorHAnsi" w:eastAsia="Times New Roman" w:hAnsiTheme="majorHAnsi" w:cstheme="majorBidi"/>
      <w:b/>
      <w:bCs/>
      <w:color w:val="385623" w:themeColor="accent6" w:themeShade="80"/>
      <w:sz w:val="28"/>
      <w:szCs w:val="28"/>
      <w:bdr w:val="none" w:sz="0" w:space="0" w:color="auto" w:frame="1"/>
      <w:lang w:eastAsia="en-GB"/>
    </w:rPr>
  </w:style>
  <w:style w:type="paragraph" w:styleId="NoSpacing">
    <w:name w:val="No Spacing"/>
    <w:uiPriority w:val="1"/>
    <w:qFormat/>
    <w:rsid w:val="0054720A"/>
    <w:pPr>
      <w:spacing w:after="0" w:line="240" w:lineRule="auto"/>
      <w:ind w:right="-613"/>
    </w:pPr>
    <w:rPr>
      <w:sz w:val="24"/>
      <w:szCs w:val="24"/>
      <w:lang w:eastAsia="en-GB"/>
    </w:rPr>
  </w:style>
  <w:style w:type="character" w:styleId="Hyperlink">
    <w:name w:val="Hyperlink"/>
    <w:basedOn w:val="DefaultParagraphFont"/>
    <w:uiPriority w:val="99"/>
    <w:unhideWhenUsed/>
    <w:rsid w:val="004D6035"/>
    <w:rPr>
      <w:color w:val="0563C1" w:themeColor="hyperlink"/>
      <w:u w:val="single"/>
    </w:rPr>
  </w:style>
  <w:style w:type="character" w:styleId="UnresolvedMention">
    <w:name w:val="Unresolved Mention"/>
    <w:basedOn w:val="DefaultParagraphFont"/>
    <w:uiPriority w:val="99"/>
    <w:semiHidden/>
    <w:unhideWhenUsed/>
    <w:rsid w:val="004D6035"/>
    <w:rPr>
      <w:color w:val="605E5C"/>
      <w:shd w:val="clear" w:color="auto" w:fill="E1DFDD"/>
    </w:rPr>
  </w:style>
  <w:style w:type="paragraph" w:styleId="Title">
    <w:name w:val="Title"/>
    <w:basedOn w:val="Heading1"/>
    <w:next w:val="Normal"/>
    <w:link w:val="TitleChar"/>
    <w:uiPriority w:val="10"/>
    <w:qFormat/>
    <w:rsid w:val="0054720A"/>
    <w:pPr>
      <w:numPr>
        <w:numId w:val="0"/>
      </w:numPr>
    </w:pPr>
  </w:style>
  <w:style w:type="character" w:customStyle="1" w:styleId="TitleChar">
    <w:name w:val="Title Char"/>
    <w:basedOn w:val="DefaultParagraphFont"/>
    <w:link w:val="Title"/>
    <w:uiPriority w:val="10"/>
    <w:rsid w:val="0054720A"/>
    <w:rPr>
      <w:rFonts w:asciiTheme="majorHAnsi" w:eastAsia="Times New Roman" w:hAnsiTheme="majorHAnsi" w:cstheme="majorBidi"/>
      <w:b/>
      <w:bCs/>
      <w:color w:val="385623" w:themeColor="accent6" w:themeShade="80"/>
      <w:sz w:val="28"/>
      <w:szCs w:val="28"/>
      <w:bdr w:val="none" w:sz="0" w:space="0" w:color="auto" w:frame="1"/>
      <w:lang w:eastAsia="en-GB"/>
    </w:rPr>
  </w:style>
  <w:style w:type="paragraph" w:styleId="Header">
    <w:name w:val="header"/>
    <w:basedOn w:val="Normal"/>
    <w:link w:val="HeaderChar"/>
    <w:uiPriority w:val="99"/>
    <w:unhideWhenUsed/>
    <w:rsid w:val="004A42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21F"/>
  </w:style>
  <w:style w:type="paragraph" w:styleId="Footer">
    <w:name w:val="footer"/>
    <w:basedOn w:val="Normal"/>
    <w:link w:val="FooterChar"/>
    <w:uiPriority w:val="99"/>
    <w:unhideWhenUsed/>
    <w:rsid w:val="004A42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21F"/>
  </w:style>
  <w:style w:type="paragraph" w:styleId="ListParagraph">
    <w:name w:val="List Paragraph"/>
    <w:basedOn w:val="Normal"/>
    <w:uiPriority w:val="34"/>
    <w:qFormat/>
    <w:rsid w:val="000E392B"/>
    <w:pPr>
      <w:ind w:left="720"/>
      <w:contextualSpacing/>
    </w:pPr>
  </w:style>
  <w:style w:type="paragraph" w:styleId="TOC1">
    <w:name w:val="toc 1"/>
    <w:basedOn w:val="Normal"/>
    <w:next w:val="Normal"/>
    <w:autoRedefine/>
    <w:uiPriority w:val="39"/>
    <w:unhideWhenUsed/>
    <w:rsid w:val="000E392B"/>
    <w:pPr>
      <w:spacing w:after="100"/>
    </w:pPr>
  </w:style>
  <w:style w:type="paragraph" w:customStyle="1" w:styleId="Default">
    <w:name w:val="Default"/>
    <w:rsid w:val="00E4671E"/>
    <w:pPr>
      <w:autoSpaceDE w:val="0"/>
      <w:autoSpaceDN w:val="0"/>
      <w:adjustRightInd w:val="0"/>
      <w:spacing w:after="0" w:line="240" w:lineRule="auto"/>
    </w:pPr>
    <w:rPr>
      <w:rFonts w:ascii="Calibri" w:eastAsia="Calibri" w:hAnsi="Calibri" w:cs="Calibri"/>
      <w:color w:val="000000"/>
      <w:sz w:val="24"/>
      <w:szCs w:val="24"/>
    </w:rPr>
  </w:style>
  <w:style w:type="character" w:customStyle="1" w:styleId="Heading2Char">
    <w:name w:val="Heading 2 Char"/>
    <w:basedOn w:val="DefaultParagraphFont"/>
    <w:link w:val="Heading2"/>
    <w:uiPriority w:val="9"/>
    <w:semiHidden/>
    <w:rsid w:val="0011303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11303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3409">
      <w:bodyDiv w:val="1"/>
      <w:marLeft w:val="0"/>
      <w:marRight w:val="0"/>
      <w:marTop w:val="0"/>
      <w:marBottom w:val="0"/>
      <w:divBdr>
        <w:top w:val="none" w:sz="0" w:space="0" w:color="auto"/>
        <w:left w:val="none" w:sz="0" w:space="0" w:color="auto"/>
        <w:bottom w:val="none" w:sz="0" w:space="0" w:color="auto"/>
        <w:right w:val="none" w:sz="0" w:space="0" w:color="auto"/>
      </w:divBdr>
    </w:div>
    <w:div w:id="435490059">
      <w:bodyDiv w:val="1"/>
      <w:marLeft w:val="0"/>
      <w:marRight w:val="0"/>
      <w:marTop w:val="0"/>
      <w:marBottom w:val="0"/>
      <w:divBdr>
        <w:top w:val="none" w:sz="0" w:space="0" w:color="auto"/>
        <w:left w:val="none" w:sz="0" w:space="0" w:color="auto"/>
        <w:bottom w:val="none" w:sz="0" w:space="0" w:color="auto"/>
        <w:right w:val="none" w:sz="0" w:space="0" w:color="auto"/>
      </w:divBdr>
      <w:divsChild>
        <w:div w:id="650795149">
          <w:marLeft w:val="0"/>
          <w:marRight w:val="0"/>
          <w:marTop w:val="0"/>
          <w:marBottom w:val="0"/>
          <w:divBdr>
            <w:top w:val="single" w:sz="2" w:space="0" w:color="333333"/>
            <w:left w:val="single" w:sz="2" w:space="0" w:color="333333"/>
            <w:bottom w:val="single" w:sz="2" w:space="0" w:color="333333"/>
            <w:right w:val="single" w:sz="2" w:space="0" w:color="333333"/>
          </w:divBdr>
          <w:divsChild>
            <w:div w:id="1019157824">
              <w:marLeft w:val="0"/>
              <w:marRight w:val="0"/>
              <w:marTop w:val="0"/>
              <w:marBottom w:val="0"/>
              <w:divBdr>
                <w:top w:val="single" w:sz="2" w:space="0" w:color="333333"/>
                <w:left w:val="single" w:sz="2" w:space="0" w:color="333333"/>
                <w:bottom w:val="single" w:sz="2" w:space="0" w:color="333333"/>
                <w:right w:val="single" w:sz="2" w:space="0" w:color="333333"/>
              </w:divBdr>
              <w:divsChild>
                <w:div w:id="1674647208">
                  <w:marLeft w:val="0"/>
                  <w:marRight w:val="0"/>
                  <w:marTop w:val="0"/>
                  <w:marBottom w:val="0"/>
                  <w:divBdr>
                    <w:top w:val="single" w:sz="2" w:space="0" w:color="333333"/>
                    <w:left w:val="single" w:sz="2" w:space="8" w:color="333333"/>
                    <w:bottom w:val="single" w:sz="2" w:space="0" w:color="333333"/>
                    <w:right w:val="single" w:sz="2" w:space="8" w:color="333333"/>
                  </w:divBdr>
                  <w:divsChild>
                    <w:div w:id="801070643">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 w:id="57633857">
          <w:marLeft w:val="0"/>
          <w:marRight w:val="0"/>
          <w:marTop w:val="0"/>
          <w:marBottom w:val="0"/>
          <w:divBdr>
            <w:top w:val="single" w:sz="2" w:space="0" w:color="333333"/>
            <w:left w:val="single" w:sz="2" w:space="0" w:color="333333"/>
            <w:bottom w:val="single" w:sz="2" w:space="0" w:color="333333"/>
            <w:right w:val="single" w:sz="2" w:space="0" w:color="333333"/>
          </w:divBdr>
          <w:divsChild>
            <w:div w:id="2028942206">
              <w:marLeft w:val="0"/>
              <w:marRight w:val="0"/>
              <w:marTop w:val="0"/>
              <w:marBottom w:val="0"/>
              <w:divBdr>
                <w:top w:val="single" w:sz="2" w:space="0" w:color="333333"/>
                <w:left w:val="single" w:sz="2" w:space="0" w:color="333333"/>
                <w:bottom w:val="single" w:sz="2" w:space="0" w:color="333333"/>
                <w:right w:val="single" w:sz="2" w:space="0" w:color="333333"/>
              </w:divBdr>
              <w:divsChild>
                <w:div w:id="1871991300">
                  <w:marLeft w:val="0"/>
                  <w:marRight w:val="0"/>
                  <w:marTop w:val="0"/>
                  <w:marBottom w:val="0"/>
                  <w:divBdr>
                    <w:top w:val="single" w:sz="2" w:space="0" w:color="333333"/>
                    <w:left w:val="single" w:sz="2" w:space="8" w:color="333333"/>
                    <w:bottom w:val="single" w:sz="2" w:space="0" w:color="333333"/>
                    <w:right w:val="single" w:sz="2" w:space="8" w:color="333333"/>
                  </w:divBdr>
                  <w:divsChild>
                    <w:div w:id="13575393">
                      <w:marLeft w:val="0"/>
                      <w:marRight w:val="0"/>
                      <w:marTop w:val="0"/>
                      <w:marBottom w:val="0"/>
                      <w:divBdr>
                        <w:top w:val="single" w:sz="2" w:space="0" w:color="333333"/>
                        <w:left w:val="single" w:sz="2" w:space="0" w:color="333333"/>
                        <w:bottom w:val="single" w:sz="2" w:space="0" w:color="333333"/>
                        <w:right w:val="single" w:sz="2" w:space="0" w:color="333333"/>
                      </w:divBdr>
                      <w:divsChild>
                        <w:div w:id="1146823996">
                          <w:marLeft w:val="0"/>
                          <w:marRight w:val="0"/>
                          <w:marTop w:val="0"/>
                          <w:marBottom w:val="0"/>
                          <w:divBdr>
                            <w:top w:val="single" w:sz="2" w:space="0" w:color="333333"/>
                            <w:left w:val="single" w:sz="2" w:space="0" w:color="333333"/>
                            <w:bottom w:val="single" w:sz="2" w:space="0" w:color="333333"/>
                            <w:right w:val="single" w:sz="2" w:space="0" w:color="333333"/>
                          </w:divBdr>
                        </w:div>
                        <w:div w:id="2080977285">
                          <w:marLeft w:val="0"/>
                          <w:marRight w:val="0"/>
                          <w:marTop w:val="0"/>
                          <w:marBottom w:val="0"/>
                          <w:divBdr>
                            <w:top w:val="single" w:sz="2" w:space="0" w:color="333333"/>
                            <w:left w:val="single" w:sz="2" w:space="0" w:color="333333"/>
                            <w:bottom w:val="single" w:sz="2" w:space="0" w:color="333333"/>
                            <w:right w:val="single" w:sz="2" w:space="0" w:color="333333"/>
                          </w:divBdr>
                        </w:div>
                        <w:div w:id="1139303104">
                          <w:marLeft w:val="0"/>
                          <w:marRight w:val="0"/>
                          <w:marTop w:val="0"/>
                          <w:marBottom w:val="0"/>
                          <w:divBdr>
                            <w:top w:val="single" w:sz="2" w:space="0" w:color="333333"/>
                            <w:left w:val="single" w:sz="2" w:space="0" w:color="333333"/>
                            <w:bottom w:val="single" w:sz="2" w:space="0" w:color="333333"/>
                            <w:right w:val="single" w:sz="2" w:space="0" w:color="333333"/>
                          </w:divBdr>
                        </w:div>
                        <w:div w:id="21127669">
                          <w:marLeft w:val="0"/>
                          <w:marRight w:val="0"/>
                          <w:marTop w:val="0"/>
                          <w:marBottom w:val="0"/>
                          <w:divBdr>
                            <w:top w:val="single" w:sz="2" w:space="0" w:color="333333"/>
                            <w:left w:val="single" w:sz="2" w:space="0" w:color="333333"/>
                            <w:bottom w:val="single" w:sz="2" w:space="0" w:color="333333"/>
                            <w:right w:val="single" w:sz="2" w:space="0" w:color="333333"/>
                          </w:divBdr>
                        </w:div>
                        <w:div w:id="590966960">
                          <w:marLeft w:val="0"/>
                          <w:marRight w:val="0"/>
                          <w:marTop w:val="0"/>
                          <w:marBottom w:val="0"/>
                          <w:divBdr>
                            <w:top w:val="single" w:sz="2" w:space="0" w:color="333333"/>
                            <w:left w:val="single" w:sz="2" w:space="0" w:color="333333"/>
                            <w:bottom w:val="single" w:sz="2" w:space="0" w:color="333333"/>
                            <w:right w:val="single" w:sz="2" w:space="0" w:color="333333"/>
                          </w:divBdr>
                        </w:div>
                        <w:div w:id="795955150">
                          <w:marLeft w:val="0"/>
                          <w:marRight w:val="0"/>
                          <w:marTop w:val="0"/>
                          <w:marBottom w:val="0"/>
                          <w:divBdr>
                            <w:top w:val="single" w:sz="2" w:space="0" w:color="333333"/>
                            <w:left w:val="single" w:sz="2" w:space="0" w:color="333333"/>
                            <w:bottom w:val="single" w:sz="2" w:space="0" w:color="333333"/>
                            <w:right w:val="single" w:sz="2" w:space="0" w:color="333333"/>
                          </w:divBdr>
                        </w:div>
                        <w:div w:id="603849394">
                          <w:marLeft w:val="0"/>
                          <w:marRight w:val="0"/>
                          <w:marTop w:val="0"/>
                          <w:marBottom w:val="0"/>
                          <w:divBdr>
                            <w:top w:val="single" w:sz="2" w:space="0" w:color="333333"/>
                            <w:left w:val="single" w:sz="2" w:space="0" w:color="333333"/>
                            <w:bottom w:val="single" w:sz="2" w:space="0" w:color="333333"/>
                            <w:right w:val="single" w:sz="2" w:space="0" w:color="333333"/>
                          </w:divBdr>
                        </w:div>
                        <w:div w:id="1611736589">
                          <w:marLeft w:val="0"/>
                          <w:marRight w:val="0"/>
                          <w:marTop w:val="0"/>
                          <w:marBottom w:val="0"/>
                          <w:divBdr>
                            <w:top w:val="single" w:sz="2" w:space="0" w:color="333333"/>
                            <w:left w:val="single" w:sz="2" w:space="0" w:color="333333"/>
                            <w:bottom w:val="single" w:sz="2" w:space="0" w:color="333333"/>
                            <w:right w:val="single" w:sz="2" w:space="0" w:color="333333"/>
                          </w:divBdr>
                        </w:div>
                        <w:div w:id="1265964707">
                          <w:marLeft w:val="0"/>
                          <w:marRight w:val="0"/>
                          <w:marTop w:val="0"/>
                          <w:marBottom w:val="0"/>
                          <w:divBdr>
                            <w:top w:val="single" w:sz="2" w:space="0" w:color="333333"/>
                            <w:left w:val="single" w:sz="2" w:space="0" w:color="333333"/>
                            <w:bottom w:val="single" w:sz="2" w:space="0" w:color="333333"/>
                            <w:right w:val="single" w:sz="2" w:space="0" w:color="333333"/>
                          </w:divBdr>
                        </w:div>
                        <w:div w:id="2092972130">
                          <w:marLeft w:val="0"/>
                          <w:marRight w:val="0"/>
                          <w:marTop w:val="0"/>
                          <w:marBottom w:val="0"/>
                          <w:divBdr>
                            <w:top w:val="single" w:sz="2" w:space="0" w:color="333333"/>
                            <w:left w:val="single" w:sz="2" w:space="0" w:color="333333"/>
                            <w:bottom w:val="single" w:sz="2" w:space="0" w:color="333333"/>
                            <w:right w:val="single" w:sz="2" w:space="0" w:color="333333"/>
                          </w:divBdr>
                        </w:div>
                        <w:div w:id="251205667">
                          <w:marLeft w:val="0"/>
                          <w:marRight w:val="0"/>
                          <w:marTop w:val="0"/>
                          <w:marBottom w:val="0"/>
                          <w:divBdr>
                            <w:top w:val="single" w:sz="2" w:space="0" w:color="333333"/>
                            <w:left w:val="single" w:sz="2" w:space="0" w:color="333333"/>
                            <w:bottom w:val="single" w:sz="2" w:space="0" w:color="333333"/>
                            <w:right w:val="single" w:sz="2" w:space="0" w:color="333333"/>
                          </w:divBdr>
                        </w:div>
                        <w:div w:id="78720440">
                          <w:marLeft w:val="0"/>
                          <w:marRight w:val="0"/>
                          <w:marTop w:val="0"/>
                          <w:marBottom w:val="0"/>
                          <w:divBdr>
                            <w:top w:val="single" w:sz="2" w:space="0" w:color="333333"/>
                            <w:left w:val="single" w:sz="2" w:space="0" w:color="333333"/>
                            <w:bottom w:val="single" w:sz="2" w:space="0" w:color="333333"/>
                            <w:right w:val="single" w:sz="2" w:space="0" w:color="333333"/>
                          </w:divBdr>
                        </w:div>
                        <w:div w:id="2052607653">
                          <w:marLeft w:val="0"/>
                          <w:marRight w:val="0"/>
                          <w:marTop w:val="0"/>
                          <w:marBottom w:val="0"/>
                          <w:divBdr>
                            <w:top w:val="single" w:sz="2" w:space="0" w:color="333333"/>
                            <w:left w:val="single" w:sz="2" w:space="0" w:color="333333"/>
                            <w:bottom w:val="single" w:sz="2" w:space="0" w:color="333333"/>
                            <w:right w:val="single" w:sz="2" w:space="0" w:color="333333"/>
                          </w:divBdr>
                        </w:div>
                        <w:div w:id="723261906">
                          <w:marLeft w:val="0"/>
                          <w:marRight w:val="0"/>
                          <w:marTop w:val="0"/>
                          <w:marBottom w:val="0"/>
                          <w:divBdr>
                            <w:top w:val="single" w:sz="2" w:space="0" w:color="333333"/>
                            <w:left w:val="single" w:sz="2" w:space="0" w:color="333333"/>
                            <w:bottom w:val="single" w:sz="2" w:space="0" w:color="333333"/>
                            <w:right w:val="single" w:sz="2" w:space="0" w:color="333333"/>
                          </w:divBdr>
                        </w:div>
                        <w:div w:id="214433888">
                          <w:marLeft w:val="0"/>
                          <w:marRight w:val="0"/>
                          <w:marTop w:val="0"/>
                          <w:marBottom w:val="0"/>
                          <w:divBdr>
                            <w:top w:val="single" w:sz="2" w:space="0" w:color="333333"/>
                            <w:left w:val="single" w:sz="2" w:space="0" w:color="333333"/>
                            <w:bottom w:val="single" w:sz="2" w:space="0" w:color="333333"/>
                            <w:right w:val="single" w:sz="2" w:space="0" w:color="333333"/>
                          </w:divBdr>
                        </w:div>
                        <w:div w:id="1475489457">
                          <w:marLeft w:val="0"/>
                          <w:marRight w:val="0"/>
                          <w:marTop w:val="0"/>
                          <w:marBottom w:val="0"/>
                          <w:divBdr>
                            <w:top w:val="single" w:sz="2" w:space="0" w:color="333333"/>
                            <w:left w:val="single" w:sz="2" w:space="0" w:color="333333"/>
                            <w:bottom w:val="single" w:sz="2" w:space="0" w:color="333333"/>
                            <w:right w:val="single" w:sz="2" w:space="0" w:color="333333"/>
                          </w:divBdr>
                        </w:div>
                        <w:div w:id="1525367723">
                          <w:marLeft w:val="0"/>
                          <w:marRight w:val="0"/>
                          <w:marTop w:val="0"/>
                          <w:marBottom w:val="0"/>
                          <w:divBdr>
                            <w:top w:val="single" w:sz="2" w:space="0" w:color="333333"/>
                            <w:left w:val="single" w:sz="2" w:space="0" w:color="333333"/>
                            <w:bottom w:val="single" w:sz="2" w:space="0" w:color="333333"/>
                            <w:right w:val="single" w:sz="2" w:space="0" w:color="333333"/>
                          </w:divBdr>
                        </w:div>
                        <w:div w:id="101271173">
                          <w:marLeft w:val="0"/>
                          <w:marRight w:val="0"/>
                          <w:marTop w:val="0"/>
                          <w:marBottom w:val="0"/>
                          <w:divBdr>
                            <w:top w:val="single" w:sz="2" w:space="0" w:color="333333"/>
                            <w:left w:val="single" w:sz="2" w:space="0" w:color="333333"/>
                            <w:bottom w:val="single" w:sz="2" w:space="0" w:color="333333"/>
                            <w:right w:val="single" w:sz="2" w:space="0" w:color="333333"/>
                          </w:divBdr>
                        </w:div>
                        <w:div w:id="2100177182">
                          <w:marLeft w:val="0"/>
                          <w:marRight w:val="0"/>
                          <w:marTop w:val="0"/>
                          <w:marBottom w:val="0"/>
                          <w:divBdr>
                            <w:top w:val="single" w:sz="2" w:space="0" w:color="333333"/>
                            <w:left w:val="single" w:sz="2" w:space="0" w:color="333333"/>
                            <w:bottom w:val="single" w:sz="2" w:space="0" w:color="333333"/>
                            <w:right w:val="single" w:sz="2" w:space="0" w:color="333333"/>
                          </w:divBdr>
                        </w:div>
                        <w:div w:id="1928031388">
                          <w:marLeft w:val="0"/>
                          <w:marRight w:val="0"/>
                          <w:marTop w:val="0"/>
                          <w:marBottom w:val="0"/>
                          <w:divBdr>
                            <w:top w:val="single" w:sz="2" w:space="0" w:color="333333"/>
                            <w:left w:val="single" w:sz="2" w:space="0" w:color="333333"/>
                            <w:bottom w:val="single" w:sz="2" w:space="0" w:color="333333"/>
                            <w:right w:val="single" w:sz="2" w:space="0" w:color="333333"/>
                          </w:divBdr>
                        </w:div>
                        <w:div w:id="1263302249">
                          <w:marLeft w:val="0"/>
                          <w:marRight w:val="0"/>
                          <w:marTop w:val="0"/>
                          <w:marBottom w:val="0"/>
                          <w:divBdr>
                            <w:top w:val="single" w:sz="2" w:space="0" w:color="333333"/>
                            <w:left w:val="single" w:sz="2" w:space="0" w:color="333333"/>
                            <w:bottom w:val="single" w:sz="2" w:space="0" w:color="333333"/>
                            <w:right w:val="single" w:sz="2" w:space="0" w:color="333333"/>
                          </w:divBdr>
                        </w:div>
                        <w:div w:id="1276867987">
                          <w:marLeft w:val="0"/>
                          <w:marRight w:val="0"/>
                          <w:marTop w:val="0"/>
                          <w:marBottom w:val="0"/>
                          <w:divBdr>
                            <w:top w:val="single" w:sz="2" w:space="0" w:color="333333"/>
                            <w:left w:val="single" w:sz="2" w:space="0" w:color="333333"/>
                            <w:bottom w:val="single" w:sz="2" w:space="0" w:color="333333"/>
                            <w:right w:val="single" w:sz="2" w:space="0" w:color="333333"/>
                          </w:divBdr>
                        </w:div>
                        <w:div w:id="591084966">
                          <w:marLeft w:val="0"/>
                          <w:marRight w:val="0"/>
                          <w:marTop w:val="0"/>
                          <w:marBottom w:val="0"/>
                          <w:divBdr>
                            <w:top w:val="single" w:sz="2" w:space="0" w:color="333333"/>
                            <w:left w:val="single" w:sz="2" w:space="0" w:color="333333"/>
                            <w:bottom w:val="single" w:sz="2" w:space="0" w:color="333333"/>
                            <w:right w:val="single" w:sz="2" w:space="0" w:color="333333"/>
                          </w:divBdr>
                        </w:div>
                        <w:div w:id="746996980">
                          <w:marLeft w:val="0"/>
                          <w:marRight w:val="0"/>
                          <w:marTop w:val="0"/>
                          <w:marBottom w:val="0"/>
                          <w:divBdr>
                            <w:top w:val="single" w:sz="2" w:space="0" w:color="333333"/>
                            <w:left w:val="single" w:sz="2" w:space="0" w:color="333333"/>
                            <w:bottom w:val="single" w:sz="2" w:space="0" w:color="333333"/>
                            <w:right w:val="single" w:sz="2" w:space="0" w:color="333333"/>
                          </w:divBdr>
                        </w:div>
                        <w:div w:id="1635526605">
                          <w:marLeft w:val="0"/>
                          <w:marRight w:val="0"/>
                          <w:marTop w:val="0"/>
                          <w:marBottom w:val="0"/>
                          <w:divBdr>
                            <w:top w:val="single" w:sz="2" w:space="0" w:color="333333"/>
                            <w:left w:val="single" w:sz="2" w:space="0" w:color="333333"/>
                            <w:bottom w:val="single" w:sz="2" w:space="0" w:color="333333"/>
                            <w:right w:val="single" w:sz="2" w:space="0" w:color="333333"/>
                          </w:divBdr>
                        </w:div>
                        <w:div w:id="49158327">
                          <w:marLeft w:val="0"/>
                          <w:marRight w:val="0"/>
                          <w:marTop w:val="0"/>
                          <w:marBottom w:val="0"/>
                          <w:divBdr>
                            <w:top w:val="single" w:sz="2" w:space="0" w:color="333333"/>
                            <w:left w:val="single" w:sz="2" w:space="0" w:color="333333"/>
                            <w:bottom w:val="single" w:sz="2" w:space="0" w:color="333333"/>
                            <w:right w:val="single" w:sz="2" w:space="0" w:color="333333"/>
                          </w:divBdr>
                        </w:div>
                        <w:div w:id="860708238">
                          <w:marLeft w:val="0"/>
                          <w:marRight w:val="0"/>
                          <w:marTop w:val="0"/>
                          <w:marBottom w:val="0"/>
                          <w:divBdr>
                            <w:top w:val="single" w:sz="2" w:space="0" w:color="333333"/>
                            <w:left w:val="single" w:sz="2" w:space="0" w:color="333333"/>
                            <w:bottom w:val="single" w:sz="2" w:space="0" w:color="333333"/>
                            <w:right w:val="single" w:sz="2" w:space="0" w:color="333333"/>
                          </w:divBdr>
                        </w:div>
                        <w:div w:id="1015615410">
                          <w:marLeft w:val="0"/>
                          <w:marRight w:val="0"/>
                          <w:marTop w:val="0"/>
                          <w:marBottom w:val="0"/>
                          <w:divBdr>
                            <w:top w:val="single" w:sz="2" w:space="0" w:color="333333"/>
                            <w:left w:val="single" w:sz="2" w:space="0" w:color="333333"/>
                            <w:bottom w:val="single" w:sz="2" w:space="0" w:color="333333"/>
                            <w:right w:val="single" w:sz="2" w:space="0" w:color="333333"/>
                          </w:divBdr>
                        </w:div>
                        <w:div w:id="488324361">
                          <w:marLeft w:val="0"/>
                          <w:marRight w:val="0"/>
                          <w:marTop w:val="0"/>
                          <w:marBottom w:val="0"/>
                          <w:divBdr>
                            <w:top w:val="single" w:sz="2" w:space="0" w:color="333333"/>
                            <w:left w:val="single" w:sz="2" w:space="0" w:color="333333"/>
                            <w:bottom w:val="single" w:sz="2" w:space="0" w:color="333333"/>
                            <w:right w:val="single" w:sz="2" w:space="0" w:color="333333"/>
                          </w:divBdr>
                        </w:div>
                        <w:div w:id="211697555">
                          <w:marLeft w:val="0"/>
                          <w:marRight w:val="0"/>
                          <w:marTop w:val="0"/>
                          <w:marBottom w:val="0"/>
                          <w:divBdr>
                            <w:top w:val="single" w:sz="2" w:space="0" w:color="333333"/>
                            <w:left w:val="single" w:sz="2" w:space="0" w:color="333333"/>
                            <w:bottom w:val="single" w:sz="2" w:space="0" w:color="333333"/>
                            <w:right w:val="single" w:sz="2" w:space="0" w:color="333333"/>
                          </w:divBdr>
                        </w:div>
                        <w:div w:id="90510749">
                          <w:marLeft w:val="0"/>
                          <w:marRight w:val="0"/>
                          <w:marTop w:val="0"/>
                          <w:marBottom w:val="0"/>
                          <w:divBdr>
                            <w:top w:val="single" w:sz="2" w:space="0" w:color="333333"/>
                            <w:left w:val="single" w:sz="2" w:space="0" w:color="333333"/>
                            <w:bottom w:val="single" w:sz="2" w:space="0" w:color="333333"/>
                            <w:right w:val="single" w:sz="2" w:space="0" w:color="333333"/>
                          </w:divBdr>
                        </w:div>
                        <w:div w:id="606618813">
                          <w:marLeft w:val="0"/>
                          <w:marRight w:val="0"/>
                          <w:marTop w:val="0"/>
                          <w:marBottom w:val="0"/>
                          <w:divBdr>
                            <w:top w:val="single" w:sz="2" w:space="0" w:color="333333"/>
                            <w:left w:val="single" w:sz="2" w:space="0" w:color="333333"/>
                            <w:bottom w:val="single" w:sz="2" w:space="0" w:color="333333"/>
                            <w:right w:val="single" w:sz="2" w:space="0" w:color="333333"/>
                          </w:divBdr>
                        </w:div>
                        <w:div w:id="405957803">
                          <w:marLeft w:val="0"/>
                          <w:marRight w:val="0"/>
                          <w:marTop w:val="0"/>
                          <w:marBottom w:val="0"/>
                          <w:divBdr>
                            <w:top w:val="single" w:sz="2" w:space="0" w:color="333333"/>
                            <w:left w:val="single" w:sz="2" w:space="0" w:color="333333"/>
                            <w:bottom w:val="single" w:sz="2" w:space="0" w:color="333333"/>
                            <w:right w:val="single" w:sz="2" w:space="0" w:color="333333"/>
                          </w:divBdr>
                        </w:div>
                        <w:div w:id="110786997">
                          <w:marLeft w:val="0"/>
                          <w:marRight w:val="0"/>
                          <w:marTop w:val="0"/>
                          <w:marBottom w:val="0"/>
                          <w:divBdr>
                            <w:top w:val="single" w:sz="2" w:space="0" w:color="333333"/>
                            <w:left w:val="single" w:sz="2" w:space="0" w:color="333333"/>
                            <w:bottom w:val="single" w:sz="2" w:space="0" w:color="333333"/>
                            <w:right w:val="single" w:sz="2" w:space="0" w:color="333333"/>
                          </w:divBdr>
                        </w:div>
                        <w:div w:id="1374690420">
                          <w:marLeft w:val="0"/>
                          <w:marRight w:val="0"/>
                          <w:marTop w:val="0"/>
                          <w:marBottom w:val="0"/>
                          <w:divBdr>
                            <w:top w:val="single" w:sz="2" w:space="0" w:color="333333"/>
                            <w:left w:val="single" w:sz="2" w:space="0" w:color="333333"/>
                            <w:bottom w:val="single" w:sz="2" w:space="0" w:color="333333"/>
                            <w:right w:val="single" w:sz="2" w:space="0" w:color="333333"/>
                          </w:divBdr>
                        </w:div>
                        <w:div w:id="643699503">
                          <w:marLeft w:val="0"/>
                          <w:marRight w:val="0"/>
                          <w:marTop w:val="0"/>
                          <w:marBottom w:val="0"/>
                          <w:divBdr>
                            <w:top w:val="single" w:sz="2" w:space="0" w:color="333333"/>
                            <w:left w:val="single" w:sz="2" w:space="0" w:color="333333"/>
                            <w:bottom w:val="single" w:sz="2" w:space="0" w:color="333333"/>
                            <w:right w:val="single" w:sz="2" w:space="0" w:color="333333"/>
                          </w:divBdr>
                        </w:div>
                        <w:div w:id="48648609">
                          <w:marLeft w:val="0"/>
                          <w:marRight w:val="0"/>
                          <w:marTop w:val="0"/>
                          <w:marBottom w:val="0"/>
                          <w:divBdr>
                            <w:top w:val="single" w:sz="2" w:space="0" w:color="333333"/>
                            <w:left w:val="single" w:sz="2" w:space="0" w:color="333333"/>
                            <w:bottom w:val="single" w:sz="2" w:space="0" w:color="333333"/>
                            <w:right w:val="single" w:sz="2" w:space="0" w:color="333333"/>
                          </w:divBdr>
                        </w:div>
                        <w:div w:id="627055127">
                          <w:marLeft w:val="0"/>
                          <w:marRight w:val="0"/>
                          <w:marTop w:val="0"/>
                          <w:marBottom w:val="0"/>
                          <w:divBdr>
                            <w:top w:val="single" w:sz="2" w:space="0" w:color="333333"/>
                            <w:left w:val="single" w:sz="2" w:space="0" w:color="333333"/>
                            <w:bottom w:val="single" w:sz="2" w:space="0" w:color="333333"/>
                            <w:right w:val="single" w:sz="2" w:space="0" w:color="333333"/>
                          </w:divBdr>
                        </w:div>
                        <w:div w:id="1778333697">
                          <w:marLeft w:val="0"/>
                          <w:marRight w:val="0"/>
                          <w:marTop w:val="0"/>
                          <w:marBottom w:val="0"/>
                          <w:divBdr>
                            <w:top w:val="single" w:sz="2" w:space="0" w:color="333333"/>
                            <w:left w:val="single" w:sz="2" w:space="0" w:color="333333"/>
                            <w:bottom w:val="single" w:sz="2" w:space="0" w:color="333333"/>
                            <w:right w:val="single" w:sz="2" w:space="0" w:color="333333"/>
                          </w:divBdr>
                        </w:div>
                        <w:div w:id="654530107">
                          <w:marLeft w:val="0"/>
                          <w:marRight w:val="0"/>
                          <w:marTop w:val="0"/>
                          <w:marBottom w:val="0"/>
                          <w:divBdr>
                            <w:top w:val="single" w:sz="2" w:space="0" w:color="333333"/>
                            <w:left w:val="single" w:sz="2" w:space="0" w:color="333333"/>
                            <w:bottom w:val="single" w:sz="2" w:space="0" w:color="333333"/>
                            <w:right w:val="single" w:sz="2" w:space="0" w:color="333333"/>
                          </w:divBdr>
                        </w:div>
                        <w:div w:id="1047879215">
                          <w:marLeft w:val="0"/>
                          <w:marRight w:val="0"/>
                          <w:marTop w:val="0"/>
                          <w:marBottom w:val="0"/>
                          <w:divBdr>
                            <w:top w:val="single" w:sz="2" w:space="0" w:color="333333"/>
                            <w:left w:val="single" w:sz="2" w:space="0" w:color="333333"/>
                            <w:bottom w:val="single" w:sz="2" w:space="0" w:color="333333"/>
                            <w:right w:val="single" w:sz="2" w:space="0" w:color="333333"/>
                          </w:divBdr>
                        </w:div>
                        <w:div w:id="1508671223">
                          <w:marLeft w:val="0"/>
                          <w:marRight w:val="0"/>
                          <w:marTop w:val="0"/>
                          <w:marBottom w:val="0"/>
                          <w:divBdr>
                            <w:top w:val="single" w:sz="2" w:space="0" w:color="333333"/>
                            <w:left w:val="single" w:sz="2" w:space="0" w:color="333333"/>
                            <w:bottom w:val="single" w:sz="2" w:space="0" w:color="333333"/>
                            <w:right w:val="single" w:sz="2" w:space="0" w:color="333333"/>
                          </w:divBdr>
                        </w:div>
                        <w:div w:id="144929756">
                          <w:marLeft w:val="0"/>
                          <w:marRight w:val="0"/>
                          <w:marTop w:val="0"/>
                          <w:marBottom w:val="0"/>
                          <w:divBdr>
                            <w:top w:val="single" w:sz="2" w:space="0" w:color="333333"/>
                            <w:left w:val="single" w:sz="2" w:space="0" w:color="333333"/>
                            <w:bottom w:val="single" w:sz="2" w:space="0" w:color="333333"/>
                            <w:right w:val="single" w:sz="2" w:space="0" w:color="333333"/>
                          </w:divBdr>
                        </w:div>
                        <w:div w:id="1535465164">
                          <w:marLeft w:val="0"/>
                          <w:marRight w:val="0"/>
                          <w:marTop w:val="0"/>
                          <w:marBottom w:val="0"/>
                          <w:divBdr>
                            <w:top w:val="single" w:sz="2" w:space="0" w:color="333333"/>
                            <w:left w:val="single" w:sz="2" w:space="0" w:color="333333"/>
                            <w:bottom w:val="single" w:sz="2" w:space="0" w:color="333333"/>
                            <w:right w:val="single" w:sz="2" w:space="0" w:color="333333"/>
                          </w:divBdr>
                        </w:div>
                        <w:div w:id="1756320017">
                          <w:marLeft w:val="0"/>
                          <w:marRight w:val="0"/>
                          <w:marTop w:val="0"/>
                          <w:marBottom w:val="0"/>
                          <w:divBdr>
                            <w:top w:val="single" w:sz="2" w:space="0" w:color="333333"/>
                            <w:left w:val="single" w:sz="2" w:space="0" w:color="333333"/>
                            <w:bottom w:val="single" w:sz="2" w:space="0" w:color="333333"/>
                            <w:right w:val="single" w:sz="2" w:space="0" w:color="333333"/>
                          </w:divBdr>
                        </w:div>
                        <w:div w:id="120198724">
                          <w:marLeft w:val="0"/>
                          <w:marRight w:val="0"/>
                          <w:marTop w:val="0"/>
                          <w:marBottom w:val="0"/>
                          <w:divBdr>
                            <w:top w:val="single" w:sz="2" w:space="0" w:color="333333"/>
                            <w:left w:val="single" w:sz="2" w:space="0" w:color="333333"/>
                            <w:bottom w:val="single" w:sz="2" w:space="0" w:color="333333"/>
                            <w:right w:val="single" w:sz="2" w:space="0" w:color="333333"/>
                          </w:divBdr>
                        </w:div>
                        <w:div w:id="950012322">
                          <w:marLeft w:val="0"/>
                          <w:marRight w:val="0"/>
                          <w:marTop w:val="0"/>
                          <w:marBottom w:val="0"/>
                          <w:divBdr>
                            <w:top w:val="single" w:sz="2" w:space="0" w:color="333333"/>
                            <w:left w:val="single" w:sz="2" w:space="0" w:color="333333"/>
                            <w:bottom w:val="single" w:sz="2" w:space="0" w:color="333333"/>
                            <w:right w:val="single" w:sz="2" w:space="0" w:color="333333"/>
                          </w:divBdr>
                        </w:div>
                        <w:div w:id="296836935">
                          <w:marLeft w:val="0"/>
                          <w:marRight w:val="0"/>
                          <w:marTop w:val="0"/>
                          <w:marBottom w:val="0"/>
                          <w:divBdr>
                            <w:top w:val="single" w:sz="2" w:space="0" w:color="333333"/>
                            <w:left w:val="single" w:sz="2" w:space="0" w:color="333333"/>
                            <w:bottom w:val="single" w:sz="2" w:space="0" w:color="333333"/>
                            <w:right w:val="single" w:sz="2" w:space="0" w:color="333333"/>
                          </w:divBdr>
                        </w:div>
                        <w:div w:id="1349789882">
                          <w:marLeft w:val="0"/>
                          <w:marRight w:val="0"/>
                          <w:marTop w:val="0"/>
                          <w:marBottom w:val="0"/>
                          <w:divBdr>
                            <w:top w:val="single" w:sz="2" w:space="0" w:color="333333"/>
                            <w:left w:val="single" w:sz="2" w:space="0" w:color="333333"/>
                            <w:bottom w:val="single" w:sz="2" w:space="0" w:color="333333"/>
                            <w:right w:val="single" w:sz="2" w:space="0" w:color="333333"/>
                          </w:divBdr>
                        </w:div>
                        <w:div w:id="221914502">
                          <w:marLeft w:val="0"/>
                          <w:marRight w:val="0"/>
                          <w:marTop w:val="0"/>
                          <w:marBottom w:val="0"/>
                          <w:divBdr>
                            <w:top w:val="single" w:sz="2" w:space="0" w:color="333333"/>
                            <w:left w:val="single" w:sz="2" w:space="0" w:color="333333"/>
                            <w:bottom w:val="single" w:sz="2" w:space="0" w:color="333333"/>
                            <w:right w:val="single" w:sz="2" w:space="0" w:color="333333"/>
                          </w:divBdr>
                        </w:div>
                        <w:div w:id="1124740042">
                          <w:marLeft w:val="0"/>
                          <w:marRight w:val="0"/>
                          <w:marTop w:val="0"/>
                          <w:marBottom w:val="0"/>
                          <w:divBdr>
                            <w:top w:val="single" w:sz="2" w:space="0" w:color="333333"/>
                            <w:left w:val="single" w:sz="2" w:space="0" w:color="333333"/>
                            <w:bottom w:val="single" w:sz="2" w:space="0" w:color="333333"/>
                            <w:right w:val="single" w:sz="2" w:space="0" w:color="333333"/>
                          </w:divBdr>
                          <w:divsChild>
                            <w:div w:id="518737415">
                              <w:marLeft w:val="0"/>
                              <w:marRight w:val="0"/>
                              <w:marTop w:val="0"/>
                              <w:marBottom w:val="0"/>
                              <w:divBdr>
                                <w:top w:val="single" w:sz="2" w:space="0" w:color="333333"/>
                                <w:left w:val="single" w:sz="2" w:space="0" w:color="333333"/>
                                <w:bottom w:val="single" w:sz="2" w:space="0" w:color="333333"/>
                                <w:right w:val="single" w:sz="2" w:space="0" w:color="333333"/>
                              </w:divBdr>
                            </w:div>
                            <w:div w:id="41757152">
                              <w:marLeft w:val="0"/>
                              <w:marRight w:val="0"/>
                              <w:marTop w:val="0"/>
                              <w:marBottom w:val="0"/>
                              <w:divBdr>
                                <w:top w:val="single" w:sz="2" w:space="0" w:color="333333"/>
                                <w:left w:val="single" w:sz="2" w:space="0" w:color="333333"/>
                                <w:bottom w:val="single" w:sz="2" w:space="0" w:color="333333"/>
                                <w:right w:val="single" w:sz="2" w:space="0" w:color="333333"/>
                              </w:divBdr>
                            </w:div>
                            <w:div w:id="403259166">
                              <w:marLeft w:val="0"/>
                              <w:marRight w:val="0"/>
                              <w:marTop w:val="0"/>
                              <w:marBottom w:val="0"/>
                              <w:divBdr>
                                <w:top w:val="single" w:sz="2" w:space="0" w:color="333333"/>
                                <w:left w:val="single" w:sz="2" w:space="0" w:color="333333"/>
                                <w:bottom w:val="single" w:sz="2" w:space="0" w:color="333333"/>
                                <w:right w:val="single" w:sz="2" w:space="0" w:color="333333"/>
                              </w:divBdr>
                            </w:div>
                            <w:div w:id="1837500838">
                              <w:marLeft w:val="0"/>
                              <w:marRight w:val="0"/>
                              <w:marTop w:val="0"/>
                              <w:marBottom w:val="0"/>
                              <w:divBdr>
                                <w:top w:val="single" w:sz="2" w:space="0" w:color="333333"/>
                                <w:left w:val="single" w:sz="2" w:space="0" w:color="333333"/>
                                <w:bottom w:val="single" w:sz="2" w:space="0" w:color="333333"/>
                                <w:right w:val="single" w:sz="2" w:space="0" w:color="333333"/>
                              </w:divBdr>
                            </w:div>
                            <w:div w:id="852955521">
                              <w:marLeft w:val="0"/>
                              <w:marRight w:val="0"/>
                              <w:marTop w:val="0"/>
                              <w:marBottom w:val="0"/>
                              <w:divBdr>
                                <w:top w:val="single" w:sz="2" w:space="0" w:color="333333"/>
                                <w:left w:val="single" w:sz="2" w:space="0" w:color="333333"/>
                                <w:bottom w:val="single" w:sz="2" w:space="0" w:color="333333"/>
                                <w:right w:val="single" w:sz="2" w:space="0" w:color="333333"/>
                              </w:divBdr>
                            </w:div>
                            <w:div w:id="2079862293">
                              <w:marLeft w:val="0"/>
                              <w:marRight w:val="0"/>
                              <w:marTop w:val="0"/>
                              <w:marBottom w:val="0"/>
                              <w:divBdr>
                                <w:top w:val="single" w:sz="2" w:space="0" w:color="333333"/>
                                <w:left w:val="single" w:sz="2" w:space="0" w:color="333333"/>
                                <w:bottom w:val="single" w:sz="2" w:space="0" w:color="333333"/>
                                <w:right w:val="single" w:sz="2" w:space="0" w:color="333333"/>
                              </w:divBdr>
                            </w:div>
                            <w:div w:id="37098311">
                              <w:marLeft w:val="0"/>
                              <w:marRight w:val="0"/>
                              <w:marTop w:val="0"/>
                              <w:marBottom w:val="0"/>
                              <w:divBdr>
                                <w:top w:val="single" w:sz="2" w:space="0" w:color="333333"/>
                                <w:left w:val="single" w:sz="2" w:space="0" w:color="333333"/>
                                <w:bottom w:val="single" w:sz="2" w:space="0" w:color="333333"/>
                                <w:right w:val="single" w:sz="2" w:space="0" w:color="333333"/>
                              </w:divBdr>
                            </w:div>
                            <w:div w:id="466051302">
                              <w:marLeft w:val="0"/>
                              <w:marRight w:val="0"/>
                              <w:marTop w:val="0"/>
                              <w:marBottom w:val="0"/>
                              <w:divBdr>
                                <w:top w:val="single" w:sz="2" w:space="0" w:color="333333"/>
                                <w:left w:val="single" w:sz="2" w:space="0" w:color="333333"/>
                                <w:bottom w:val="single" w:sz="2" w:space="0" w:color="333333"/>
                                <w:right w:val="single" w:sz="2" w:space="0" w:color="333333"/>
                              </w:divBdr>
                            </w:div>
                            <w:div w:id="224490025">
                              <w:marLeft w:val="0"/>
                              <w:marRight w:val="0"/>
                              <w:marTop w:val="0"/>
                              <w:marBottom w:val="0"/>
                              <w:divBdr>
                                <w:top w:val="single" w:sz="2" w:space="0" w:color="333333"/>
                                <w:left w:val="single" w:sz="2" w:space="0" w:color="333333"/>
                                <w:bottom w:val="single" w:sz="2" w:space="0" w:color="333333"/>
                                <w:right w:val="single" w:sz="2" w:space="0" w:color="333333"/>
                              </w:divBdr>
                            </w:div>
                            <w:div w:id="914124033">
                              <w:marLeft w:val="0"/>
                              <w:marRight w:val="0"/>
                              <w:marTop w:val="0"/>
                              <w:marBottom w:val="0"/>
                              <w:divBdr>
                                <w:top w:val="single" w:sz="2" w:space="0" w:color="333333"/>
                                <w:left w:val="single" w:sz="2" w:space="0" w:color="333333"/>
                                <w:bottom w:val="single" w:sz="2" w:space="0" w:color="333333"/>
                                <w:right w:val="single" w:sz="2" w:space="0" w:color="333333"/>
                              </w:divBdr>
                            </w:div>
                            <w:div w:id="1614970049">
                              <w:marLeft w:val="0"/>
                              <w:marRight w:val="0"/>
                              <w:marTop w:val="0"/>
                              <w:marBottom w:val="0"/>
                              <w:divBdr>
                                <w:top w:val="single" w:sz="2" w:space="0" w:color="333333"/>
                                <w:left w:val="single" w:sz="2" w:space="0" w:color="333333"/>
                                <w:bottom w:val="single" w:sz="2" w:space="0" w:color="333333"/>
                                <w:right w:val="single" w:sz="2" w:space="0" w:color="333333"/>
                              </w:divBdr>
                            </w:div>
                            <w:div w:id="522354686">
                              <w:marLeft w:val="0"/>
                              <w:marRight w:val="0"/>
                              <w:marTop w:val="0"/>
                              <w:marBottom w:val="0"/>
                              <w:divBdr>
                                <w:top w:val="single" w:sz="2" w:space="0" w:color="333333"/>
                                <w:left w:val="single" w:sz="2" w:space="0" w:color="333333"/>
                                <w:bottom w:val="single" w:sz="2" w:space="0" w:color="333333"/>
                                <w:right w:val="single" w:sz="2" w:space="0" w:color="333333"/>
                              </w:divBdr>
                            </w:div>
                            <w:div w:id="1543979206">
                              <w:marLeft w:val="0"/>
                              <w:marRight w:val="0"/>
                              <w:marTop w:val="0"/>
                              <w:marBottom w:val="0"/>
                              <w:divBdr>
                                <w:top w:val="single" w:sz="2" w:space="0" w:color="333333"/>
                                <w:left w:val="single" w:sz="2" w:space="0" w:color="333333"/>
                                <w:bottom w:val="single" w:sz="2" w:space="0" w:color="333333"/>
                                <w:right w:val="single" w:sz="2" w:space="0" w:color="333333"/>
                              </w:divBdr>
                            </w:div>
                            <w:div w:id="61879419">
                              <w:marLeft w:val="0"/>
                              <w:marRight w:val="0"/>
                              <w:marTop w:val="0"/>
                              <w:marBottom w:val="0"/>
                              <w:divBdr>
                                <w:top w:val="single" w:sz="2" w:space="0" w:color="333333"/>
                                <w:left w:val="single" w:sz="2" w:space="0" w:color="333333"/>
                                <w:bottom w:val="single" w:sz="2" w:space="0" w:color="333333"/>
                                <w:right w:val="single" w:sz="2" w:space="0" w:color="333333"/>
                              </w:divBdr>
                            </w:div>
                            <w:div w:id="1647974809">
                              <w:marLeft w:val="0"/>
                              <w:marRight w:val="0"/>
                              <w:marTop w:val="0"/>
                              <w:marBottom w:val="0"/>
                              <w:divBdr>
                                <w:top w:val="single" w:sz="2" w:space="0" w:color="333333"/>
                                <w:left w:val="single" w:sz="2" w:space="0" w:color="333333"/>
                                <w:bottom w:val="single" w:sz="2" w:space="0" w:color="333333"/>
                                <w:right w:val="single" w:sz="2" w:space="0" w:color="333333"/>
                              </w:divBdr>
                            </w:div>
                            <w:div w:id="99498947">
                              <w:marLeft w:val="0"/>
                              <w:marRight w:val="0"/>
                              <w:marTop w:val="0"/>
                              <w:marBottom w:val="0"/>
                              <w:divBdr>
                                <w:top w:val="single" w:sz="2" w:space="0" w:color="333333"/>
                                <w:left w:val="single" w:sz="2" w:space="0" w:color="333333"/>
                                <w:bottom w:val="single" w:sz="2" w:space="0" w:color="333333"/>
                                <w:right w:val="single" w:sz="2" w:space="0" w:color="333333"/>
                              </w:divBdr>
                            </w:div>
                          </w:divsChild>
                        </w:div>
                      </w:divsChild>
                    </w:div>
                  </w:divsChild>
                </w:div>
              </w:divsChild>
            </w:div>
          </w:divsChild>
        </w:div>
      </w:divsChild>
    </w:div>
    <w:div w:id="540284734">
      <w:bodyDiv w:val="1"/>
      <w:marLeft w:val="0"/>
      <w:marRight w:val="0"/>
      <w:marTop w:val="0"/>
      <w:marBottom w:val="0"/>
      <w:divBdr>
        <w:top w:val="none" w:sz="0" w:space="0" w:color="auto"/>
        <w:left w:val="none" w:sz="0" w:space="0" w:color="auto"/>
        <w:bottom w:val="none" w:sz="0" w:space="0" w:color="auto"/>
        <w:right w:val="none" w:sz="0" w:space="0" w:color="auto"/>
      </w:divBdr>
    </w:div>
    <w:div w:id="868957337">
      <w:bodyDiv w:val="1"/>
      <w:marLeft w:val="0"/>
      <w:marRight w:val="0"/>
      <w:marTop w:val="0"/>
      <w:marBottom w:val="0"/>
      <w:divBdr>
        <w:top w:val="none" w:sz="0" w:space="0" w:color="auto"/>
        <w:left w:val="none" w:sz="0" w:space="0" w:color="auto"/>
        <w:bottom w:val="none" w:sz="0" w:space="0" w:color="auto"/>
        <w:right w:val="none" w:sz="0" w:space="0" w:color="auto"/>
      </w:divBdr>
    </w:div>
    <w:div w:id="1591307387">
      <w:bodyDiv w:val="1"/>
      <w:marLeft w:val="0"/>
      <w:marRight w:val="0"/>
      <w:marTop w:val="0"/>
      <w:marBottom w:val="0"/>
      <w:divBdr>
        <w:top w:val="none" w:sz="0" w:space="0" w:color="auto"/>
        <w:left w:val="none" w:sz="0" w:space="0" w:color="auto"/>
        <w:bottom w:val="none" w:sz="0" w:space="0" w:color="auto"/>
        <w:right w:val="none" w:sz="0" w:space="0" w:color="auto"/>
      </w:divBdr>
      <w:divsChild>
        <w:div w:id="645596855">
          <w:marLeft w:val="0"/>
          <w:marRight w:val="0"/>
          <w:marTop w:val="0"/>
          <w:marBottom w:val="0"/>
          <w:divBdr>
            <w:top w:val="none" w:sz="0" w:space="0" w:color="auto"/>
            <w:left w:val="none" w:sz="0" w:space="0" w:color="auto"/>
            <w:bottom w:val="none" w:sz="0" w:space="0" w:color="auto"/>
            <w:right w:val="none" w:sz="0" w:space="0" w:color="auto"/>
          </w:divBdr>
          <w:divsChild>
            <w:div w:id="771166250">
              <w:marLeft w:val="0"/>
              <w:marRight w:val="0"/>
              <w:marTop w:val="0"/>
              <w:marBottom w:val="0"/>
              <w:divBdr>
                <w:top w:val="none" w:sz="0" w:space="0" w:color="auto"/>
                <w:left w:val="none" w:sz="0" w:space="0" w:color="auto"/>
                <w:bottom w:val="none" w:sz="0" w:space="0" w:color="auto"/>
                <w:right w:val="none" w:sz="0" w:space="0" w:color="auto"/>
              </w:divBdr>
              <w:divsChild>
                <w:div w:id="102310095">
                  <w:marLeft w:val="0"/>
                  <w:marRight w:val="0"/>
                  <w:marTop w:val="0"/>
                  <w:marBottom w:val="0"/>
                  <w:divBdr>
                    <w:top w:val="none" w:sz="0" w:space="0" w:color="auto"/>
                    <w:left w:val="none" w:sz="0" w:space="0" w:color="auto"/>
                    <w:bottom w:val="none" w:sz="0" w:space="0" w:color="auto"/>
                    <w:right w:val="none" w:sz="0" w:space="0" w:color="auto"/>
                  </w:divBdr>
                  <w:divsChild>
                    <w:div w:id="19670299">
                      <w:marLeft w:val="0"/>
                      <w:marRight w:val="0"/>
                      <w:marTop w:val="0"/>
                      <w:marBottom w:val="0"/>
                      <w:divBdr>
                        <w:top w:val="none" w:sz="0" w:space="0" w:color="auto"/>
                        <w:left w:val="none" w:sz="0" w:space="0" w:color="auto"/>
                        <w:bottom w:val="none" w:sz="0" w:space="0" w:color="auto"/>
                        <w:right w:val="none" w:sz="0" w:space="0" w:color="auto"/>
                      </w:divBdr>
                      <w:divsChild>
                        <w:div w:id="836308566">
                          <w:marLeft w:val="0"/>
                          <w:marRight w:val="0"/>
                          <w:marTop w:val="0"/>
                          <w:marBottom w:val="0"/>
                          <w:divBdr>
                            <w:top w:val="none" w:sz="0" w:space="0" w:color="auto"/>
                            <w:left w:val="none" w:sz="0" w:space="0" w:color="auto"/>
                            <w:bottom w:val="none" w:sz="0" w:space="0" w:color="auto"/>
                            <w:right w:val="none" w:sz="0" w:space="0" w:color="auto"/>
                          </w:divBdr>
                          <w:divsChild>
                            <w:div w:id="1473864766">
                              <w:marLeft w:val="0"/>
                              <w:marRight w:val="0"/>
                              <w:marTop w:val="100"/>
                              <w:marBottom w:val="100"/>
                              <w:divBdr>
                                <w:top w:val="none" w:sz="0" w:space="0" w:color="auto"/>
                                <w:left w:val="none" w:sz="0" w:space="0" w:color="auto"/>
                                <w:bottom w:val="none" w:sz="0" w:space="0" w:color="auto"/>
                                <w:right w:val="none" w:sz="0" w:space="0" w:color="auto"/>
                              </w:divBdr>
                              <w:divsChild>
                                <w:div w:id="1543401068">
                                  <w:marLeft w:val="0"/>
                                  <w:marRight w:val="0"/>
                                  <w:marTop w:val="0"/>
                                  <w:marBottom w:val="0"/>
                                  <w:divBdr>
                                    <w:top w:val="none" w:sz="0" w:space="0" w:color="auto"/>
                                    <w:left w:val="none" w:sz="0" w:space="0" w:color="auto"/>
                                    <w:bottom w:val="none" w:sz="0" w:space="0" w:color="auto"/>
                                    <w:right w:val="none" w:sz="0" w:space="0" w:color="auto"/>
                                  </w:divBdr>
                                  <w:divsChild>
                                    <w:div w:id="10750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80328-5A19-491A-AF5D-4ADAE8202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Padworth</dc:creator>
  <cp:keywords/>
  <dc:description/>
  <cp:lastModifiedBy>Sara Jones</cp:lastModifiedBy>
  <cp:revision>57</cp:revision>
  <cp:lastPrinted>2023-12-30T14:29:00Z</cp:lastPrinted>
  <dcterms:created xsi:type="dcterms:W3CDTF">2024-01-04T19:56:00Z</dcterms:created>
  <dcterms:modified xsi:type="dcterms:W3CDTF">2026-01-04T18:27:00Z</dcterms:modified>
</cp:coreProperties>
</file>