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6F58B" w14:textId="77777777" w:rsidR="000F1F30" w:rsidRPr="007D0CC0" w:rsidRDefault="007F0C42" w:rsidP="007D0CC0">
      <w:pPr>
        <w:jc w:val="center"/>
        <w:rPr>
          <w:rFonts w:ascii="Arial" w:hAnsi="Arial" w:cs="Arial"/>
          <w:b/>
          <w:bCs/>
          <w:u w:val="single"/>
        </w:rPr>
      </w:pPr>
      <w:r w:rsidRPr="007D0CC0">
        <w:rPr>
          <w:rFonts w:ascii="Arial" w:hAnsi="Arial" w:cs="Arial"/>
          <w:b/>
          <w:bCs/>
          <w:u w:val="single"/>
        </w:rPr>
        <w:t>Weedon Village Hall Management Committee</w:t>
      </w:r>
    </w:p>
    <w:p w14:paraId="104BFA27" w14:textId="77777777" w:rsidR="000F1F30" w:rsidRPr="007D0CC0" w:rsidRDefault="007F0C42" w:rsidP="007D0CC0">
      <w:pPr>
        <w:jc w:val="center"/>
        <w:rPr>
          <w:rFonts w:ascii="Arial" w:hAnsi="Arial" w:cs="Arial"/>
          <w:b/>
          <w:bCs/>
          <w:u w:val="single"/>
        </w:rPr>
      </w:pPr>
      <w:r w:rsidRPr="007D0CC0">
        <w:rPr>
          <w:rFonts w:ascii="Arial" w:hAnsi="Arial" w:cs="Arial"/>
          <w:b/>
          <w:bCs/>
          <w:u w:val="single"/>
        </w:rPr>
        <w:t>Registered charity No. 304445</w:t>
      </w:r>
    </w:p>
    <w:p w14:paraId="3508F301" w14:textId="77777777" w:rsidR="007D0CC0" w:rsidRPr="007D0CC0" w:rsidRDefault="007D0CC0" w:rsidP="007D0CC0">
      <w:pPr>
        <w:jc w:val="center"/>
        <w:rPr>
          <w:rFonts w:ascii="Arial" w:hAnsi="Arial" w:cs="Arial"/>
          <w:b/>
          <w:bCs/>
          <w:u w:val="single"/>
        </w:rPr>
      </w:pPr>
      <w:r w:rsidRPr="007D0CC0">
        <w:rPr>
          <w:rFonts w:ascii="Arial" w:hAnsi="Arial" w:cs="Arial"/>
          <w:b/>
          <w:bCs/>
          <w:u w:val="single"/>
        </w:rPr>
        <w:t>HARASSMENT POLICY</w:t>
      </w:r>
    </w:p>
    <w:p w14:paraId="4DC862D0" w14:textId="77777777" w:rsidR="000F1F30" w:rsidRPr="007D0CC0" w:rsidRDefault="000F1F30" w:rsidP="007D0CC0">
      <w:pPr>
        <w:rPr>
          <w:rFonts w:ascii="Arial" w:hAnsi="Arial" w:cs="Arial"/>
          <w:b/>
          <w:bCs/>
          <w:u w:val="single"/>
        </w:rPr>
      </w:pPr>
    </w:p>
    <w:p w14:paraId="1B83ABB1" w14:textId="77777777" w:rsidR="000F1F30" w:rsidRPr="007D0CC0" w:rsidRDefault="007F0C42" w:rsidP="007D0CC0">
      <w:pPr>
        <w:rPr>
          <w:rFonts w:ascii="Arial" w:hAnsi="Arial" w:cs="Arial"/>
          <w:b/>
          <w:bCs/>
          <w:u w:val="single"/>
        </w:rPr>
      </w:pPr>
      <w:r w:rsidRPr="007D0CC0">
        <w:rPr>
          <w:rFonts w:ascii="Arial" w:hAnsi="Arial" w:cs="Arial"/>
          <w:b/>
          <w:bCs/>
          <w:u w:val="single"/>
        </w:rPr>
        <w:t xml:space="preserve"> DEFINITION</w:t>
      </w:r>
    </w:p>
    <w:p w14:paraId="255E6EE2" w14:textId="77777777" w:rsidR="000F1F30" w:rsidRPr="007D0CC0" w:rsidRDefault="007F0C42" w:rsidP="007D0CC0">
      <w:pPr>
        <w:rPr>
          <w:rFonts w:ascii="Arial" w:hAnsi="Arial" w:cs="Arial"/>
        </w:rPr>
      </w:pPr>
      <w:r w:rsidRPr="007D0CC0">
        <w:rPr>
          <w:rFonts w:ascii="Arial" w:hAnsi="Arial" w:cs="Arial"/>
        </w:rPr>
        <w:t xml:space="preserve">It is difficult to define harassment mainly because it takes many forms, occurs on a variety of </w:t>
      </w:r>
      <w:proofErr w:type="gramStart"/>
      <w:r w:rsidRPr="007D0CC0">
        <w:rPr>
          <w:rFonts w:ascii="Arial" w:hAnsi="Arial" w:cs="Arial"/>
        </w:rPr>
        <w:t>grounds</w:t>
      </w:r>
      <w:proofErr w:type="gramEnd"/>
      <w:r w:rsidRPr="007D0CC0">
        <w:rPr>
          <w:rFonts w:ascii="Arial" w:hAnsi="Arial" w:cs="Arial"/>
        </w:rPr>
        <w:t xml:space="preserve"> and may be directed at an individual or group. It is the behaviour and the actual effect on the recipient which determines what constitutes harassment, not the intention of the perpetrator.</w:t>
      </w:r>
    </w:p>
    <w:p w14:paraId="32D095D1" w14:textId="77777777" w:rsidR="000F1F30" w:rsidRPr="007D0CC0" w:rsidRDefault="000F1F30" w:rsidP="007D0CC0">
      <w:pPr>
        <w:rPr>
          <w:rFonts w:ascii="Arial" w:hAnsi="Arial" w:cs="Arial"/>
        </w:rPr>
      </w:pPr>
    </w:p>
    <w:p w14:paraId="071031DF" w14:textId="77777777" w:rsidR="000F1F30" w:rsidRPr="007D0CC0" w:rsidRDefault="007F0C42" w:rsidP="007D0CC0">
      <w:pPr>
        <w:rPr>
          <w:rFonts w:ascii="Arial" w:hAnsi="Arial" w:cs="Arial"/>
          <w:b/>
          <w:bCs/>
          <w:u w:val="single"/>
        </w:rPr>
      </w:pPr>
      <w:r w:rsidRPr="007D0CC0">
        <w:rPr>
          <w:rFonts w:ascii="Arial" w:hAnsi="Arial" w:cs="Arial"/>
          <w:b/>
          <w:bCs/>
          <w:u w:val="single"/>
        </w:rPr>
        <w:t>EXAMPLE DEFINITION</w:t>
      </w:r>
    </w:p>
    <w:p w14:paraId="1355DB4E" w14:textId="0123C776" w:rsidR="000F1F30" w:rsidRPr="007D0CC0" w:rsidRDefault="007F0C42" w:rsidP="007D0CC0">
      <w:pPr>
        <w:rPr>
          <w:rFonts w:ascii="Arial" w:hAnsi="Arial" w:cs="Arial"/>
        </w:rPr>
      </w:pPr>
      <w:r w:rsidRPr="007D0CC0">
        <w:rPr>
          <w:rFonts w:ascii="Arial" w:hAnsi="Arial" w:cs="Arial"/>
        </w:rPr>
        <w:t>• Unwanted, unreciprocated, and offensive behaviour imposed on a person(s) because of their race or sex.</w:t>
      </w:r>
    </w:p>
    <w:p w14:paraId="5FCB0804" w14:textId="77777777" w:rsidR="000F1F30" w:rsidRPr="007D0CC0" w:rsidRDefault="007F0C42" w:rsidP="007D0CC0">
      <w:pPr>
        <w:rPr>
          <w:rFonts w:ascii="Arial" w:hAnsi="Arial" w:cs="Arial"/>
        </w:rPr>
      </w:pPr>
      <w:r w:rsidRPr="007D0CC0">
        <w:rPr>
          <w:rFonts w:ascii="Arial" w:hAnsi="Arial" w:cs="Arial"/>
        </w:rPr>
        <w:t>• Behaviour which is unwelcome and which might create a stressful or intimidating environment. Such behaviour can be persistent or an isolated incident towards one or more individuals.</w:t>
      </w:r>
    </w:p>
    <w:p w14:paraId="0AFF62A4" w14:textId="77777777" w:rsidR="000F1F30" w:rsidRPr="007D0CC0" w:rsidRDefault="000F1F30" w:rsidP="007D0CC0">
      <w:pPr>
        <w:rPr>
          <w:rFonts w:ascii="Arial" w:hAnsi="Arial" w:cs="Arial"/>
        </w:rPr>
      </w:pPr>
    </w:p>
    <w:p w14:paraId="0277D140" w14:textId="77777777" w:rsidR="000F1F30" w:rsidRPr="007D0CC0" w:rsidRDefault="007F0C42" w:rsidP="007D0CC0">
      <w:pPr>
        <w:rPr>
          <w:rFonts w:ascii="Arial" w:hAnsi="Arial" w:cs="Arial"/>
          <w:b/>
          <w:bCs/>
          <w:u w:val="single"/>
        </w:rPr>
      </w:pPr>
      <w:r w:rsidRPr="007D0CC0">
        <w:rPr>
          <w:rFonts w:ascii="Arial" w:hAnsi="Arial" w:cs="Arial"/>
          <w:b/>
          <w:bCs/>
          <w:u w:val="single"/>
        </w:rPr>
        <w:t>EXAMPLES OF HARASSMENT</w:t>
      </w:r>
    </w:p>
    <w:p w14:paraId="49A3230C" w14:textId="77777777" w:rsidR="000F1F30" w:rsidRPr="007D0CC0" w:rsidRDefault="007F0C42" w:rsidP="007D0CC0">
      <w:pPr>
        <w:rPr>
          <w:rFonts w:ascii="Arial" w:hAnsi="Arial" w:cs="Arial"/>
        </w:rPr>
      </w:pPr>
      <w:r w:rsidRPr="007D0CC0">
        <w:rPr>
          <w:rFonts w:ascii="Arial" w:hAnsi="Arial" w:cs="Arial"/>
        </w:rPr>
        <w:t>• Verbal abuse or taunting</w:t>
      </w:r>
    </w:p>
    <w:p w14:paraId="12844FF1" w14:textId="77777777" w:rsidR="000F1F30" w:rsidRPr="007D0CC0" w:rsidRDefault="007F0C42" w:rsidP="007D0CC0">
      <w:pPr>
        <w:rPr>
          <w:rFonts w:ascii="Arial" w:hAnsi="Arial" w:cs="Arial"/>
        </w:rPr>
      </w:pPr>
      <w:r w:rsidRPr="007D0CC0">
        <w:rPr>
          <w:rFonts w:ascii="Arial" w:hAnsi="Arial" w:cs="Arial"/>
        </w:rPr>
        <w:t>• Racist/sexist jokes including practical jokes</w:t>
      </w:r>
    </w:p>
    <w:p w14:paraId="78FB8D17" w14:textId="77777777" w:rsidR="000F1F30" w:rsidRPr="007D0CC0" w:rsidRDefault="007F0C42" w:rsidP="007D0CC0">
      <w:pPr>
        <w:rPr>
          <w:rFonts w:ascii="Arial" w:hAnsi="Arial" w:cs="Arial"/>
        </w:rPr>
      </w:pPr>
      <w:r w:rsidRPr="007D0CC0">
        <w:rPr>
          <w:rFonts w:ascii="Arial" w:hAnsi="Arial" w:cs="Arial"/>
        </w:rPr>
        <w:t>• Leering or insulting gestures</w:t>
      </w:r>
    </w:p>
    <w:p w14:paraId="6560A290" w14:textId="77777777" w:rsidR="000F1F30" w:rsidRPr="007D0CC0" w:rsidRDefault="007F0C42" w:rsidP="007D0CC0">
      <w:pPr>
        <w:rPr>
          <w:rFonts w:ascii="Arial" w:hAnsi="Arial" w:cs="Arial"/>
        </w:rPr>
      </w:pPr>
      <w:r w:rsidRPr="007D0CC0">
        <w:rPr>
          <w:rFonts w:ascii="Arial" w:hAnsi="Arial" w:cs="Arial"/>
        </w:rPr>
        <w:t>• Unfair allocation of work or benefits</w:t>
      </w:r>
    </w:p>
    <w:p w14:paraId="47496E37" w14:textId="77777777" w:rsidR="000F1F30" w:rsidRPr="007D0CC0" w:rsidRDefault="007F0C42" w:rsidP="007D0CC0">
      <w:pPr>
        <w:rPr>
          <w:rFonts w:ascii="Arial" w:hAnsi="Arial" w:cs="Arial"/>
        </w:rPr>
      </w:pPr>
      <w:r w:rsidRPr="007D0CC0">
        <w:rPr>
          <w:rFonts w:ascii="Arial" w:hAnsi="Arial" w:cs="Arial"/>
        </w:rPr>
        <w:t>• Ignoring or “freezing out” of colleagues</w:t>
      </w:r>
    </w:p>
    <w:p w14:paraId="67161024" w14:textId="049FADBB" w:rsidR="000F1F30" w:rsidRPr="007D0CC0" w:rsidRDefault="007F0C42" w:rsidP="007D0CC0">
      <w:pPr>
        <w:rPr>
          <w:rFonts w:ascii="Arial" w:hAnsi="Arial" w:cs="Arial"/>
        </w:rPr>
      </w:pPr>
      <w:r w:rsidRPr="007D0CC0">
        <w:rPr>
          <w:rFonts w:ascii="Arial" w:hAnsi="Arial" w:cs="Arial"/>
        </w:rPr>
        <w:t>• Embarrassing and sarcastic comments</w:t>
      </w:r>
    </w:p>
    <w:p w14:paraId="54761EF3" w14:textId="77777777" w:rsidR="000F1F30" w:rsidRPr="007D0CC0" w:rsidRDefault="007F0C42" w:rsidP="007D0CC0">
      <w:pPr>
        <w:rPr>
          <w:rFonts w:ascii="Arial" w:hAnsi="Arial" w:cs="Arial"/>
        </w:rPr>
      </w:pPr>
      <w:r w:rsidRPr="007D0CC0">
        <w:rPr>
          <w:rFonts w:ascii="Arial" w:hAnsi="Arial" w:cs="Arial"/>
        </w:rPr>
        <w:t>• Intrusion or pestering, following, spying etc</w:t>
      </w:r>
    </w:p>
    <w:p w14:paraId="528E435E" w14:textId="77777777" w:rsidR="000F1F30" w:rsidRPr="007D0CC0" w:rsidRDefault="007F0C42" w:rsidP="007D0CC0">
      <w:pPr>
        <w:rPr>
          <w:rFonts w:ascii="Arial" w:hAnsi="Arial" w:cs="Arial"/>
        </w:rPr>
      </w:pPr>
      <w:r w:rsidRPr="007D0CC0">
        <w:rPr>
          <w:rFonts w:ascii="Arial" w:hAnsi="Arial" w:cs="Arial"/>
        </w:rPr>
        <w:t>• Physical contact from touching and petting to assault</w:t>
      </w:r>
    </w:p>
    <w:p w14:paraId="36BB46FD" w14:textId="77777777" w:rsidR="000F1F30" w:rsidRPr="007D0CC0" w:rsidRDefault="007F0C42" w:rsidP="007D0CC0">
      <w:pPr>
        <w:rPr>
          <w:rFonts w:ascii="Arial" w:hAnsi="Arial" w:cs="Arial"/>
        </w:rPr>
      </w:pPr>
      <w:r w:rsidRPr="007D0CC0">
        <w:rPr>
          <w:rFonts w:ascii="Arial" w:hAnsi="Arial" w:cs="Arial"/>
        </w:rPr>
        <w:t>• Display or circulation of offensive materials/books etc</w:t>
      </w:r>
    </w:p>
    <w:p w14:paraId="499F2995" w14:textId="77777777" w:rsidR="000F1F30" w:rsidRPr="007D0CC0" w:rsidRDefault="007F0C42" w:rsidP="007D0CC0">
      <w:pPr>
        <w:rPr>
          <w:rFonts w:ascii="Arial" w:hAnsi="Arial" w:cs="Arial"/>
        </w:rPr>
      </w:pPr>
      <w:r w:rsidRPr="007D0CC0">
        <w:rPr>
          <w:rFonts w:ascii="Arial" w:hAnsi="Arial" w:cs="Arial"/>
        </w:rPr>
        <w:t>• Intrusive or persistent questioning about ethnic origin</w:t>
      </w:r>
    </w:p>
    <w:p w14:paraId="7A0B1284" w14:textId="77777777" w:rsidR="000F1F30" w:rsidRPr="007D0CC0" w:rsidRDefault="007F0C42" w:rsidP="007D0CC0">
      <w:pPr>
        <w:rPr>
          <w:rFonts w:ascii="Arial" w:hAnsi="Arial" w:cs="Arial"/>
        </w:rPr>
      </w:pPr>
      <w:r w:rsidRPr="007D0CC0">
        <w:rPr>
          <w:rFonts w:ascii="Arial" w:hAnsi="Arial" w:cs="Arial"/>
        </w:rPr>
        <w:t>• Irrelevant and unnecessary references to sex</w:t>
      </w:r>
    </w:p>
    <w:p w14:paraId="15D2468B" w14:textId="77777777" w:rsidR="000F1F30" w:rsidRPr="007D0CC0" w:rsidRDefault="007F0C42" w:rsidP="007D0CC0">
      <w:pPr>
        <w:rPr>
          <w:rFonts w:ascii="Arial" w:hAnsi="Arial" w:cs="Arial"/>
        </w:rPr>
      </w:pPr>
      <w:r w:rsidRPr="007D0CC0">
        <w:rPr>
          <w:rFonts w:ascii="Arial" w:hAnsi="Arial" w:cs="Arial"/>
        </w:rPr>
        <w:t>This list is illustrative and not exhaustive</w:t>
      </w:r>
    </w:p>
    <w:p w14:paraId="3EE90E40" w14:textId="77777777" w:rsidR="000F1F30" w:rsidRPr="007D0CC0" w:rsidRDefault="000F1F30" w:rsidP="007D0CC0">
      <w:pPr>
        <w:rPr>
          <w:rFonts w:ascii="Arial" w:hAnsi="Arial" w:cs="Arial"/>
          <w:b/>
          <w:bCs/>
          <w:u w:val="single"/>
        </w:rPr>
      </w:pPr>
    </w:p>
    <w:p w14:paraId="0DD4793B" w14:textId="7CD88F7C" w:rsidR="000F1F30" w:rsidRPr="007D0CC0" w:rsidRDefault="007F0C42" w:rsidP="007D0CC0">
      <w:pPr>
        <w:rPr>
          <w:rFonts w:ascii="Arial" w:hAnsi="Arial" w:cs="Arial"/>
          <w:b/>
          <w:bCs/>
          <w:u w:val="single"/>
        </w:rPr>
      </w:pPr>
      <w:r w:rsidRPr="007D0CC0">
        <w:rPr>
          <w:rFonts w:ascii="Arial" w:hAnsi="Arial" w:cs="Arial"/>
          <w:b/>
          <w:bCs/>
          <w:u w:val="single"/>
        </w:rPr>
        <w:t>WHY SHOULD WVHMC ADDRESS HARASSMENT?</w:t>
      </w:r>
    </w:p>
    <w:p w14:paraId="2B3B86F4" w14:textId="2400FFCD" w:rsidR="000F1F30" w:rsidRPr="007D0CC0" w:rsidRDefault="007F0C42" w:rsidP="007D0CC0">
      <w:pPr>
        <w:rPr>
          <w:rFonts w:ascii="Arial" w:hAnsi="Arial" w:cs="Arial"/>
        </w:rPr>
      </w:pPr>
      <w:r w:rsidRPr="007D0CC0">
        <w:rPr>
          <w:rFonts w:ascii="Arial" w:hAnsi="Arial" w:cs="Arial"/>
        </w:rPr>
        <w:t>When harassment takes place it can have tangible adverse effects for them as an employer, managers of volunteers, and members of their own organisation.</w:t>
      </w:r>
    </w:p>
    <w:p w14:paraId="25B51329" w14:textId="77777777" w:rsidR="000F1F30" w:rsidRPr="007D0CC0" w:rsidRDefault="007F0C42" w:rsidP="007D0CC0">
      <w:pPr>
        <w:rPr>
          <w:rFonts w:ascii="Arial" w:hAnsi="Arial" w:cs="Arial"/>
        </w:rPr>
      </w:pPr>
      <w:r w:rsidRPr="007D0CC0">
        <w:rPr>
          <w:rFonts w:ascii="Arial" w:hAnsi="Arial" w:cs="Arial"/>
        </w:rPr>
        <w:t>• Harassment destroys the confidence of the recipient. They can become demotivated; their performance suffers and they are more likely to take time off work.</w:t>
      </w:r>
    </w:p>
    <w:p w14:paraId="2EACE18A" w14:textId="7571AFEB" w:rsidR="000F1F30" w:rsidRPr="007D0CC0" w:rsidRDefault="007F0C42" w:rsidP="007D0CC0">
      <w:pPr>
        <w:rPr>
          <w:rFonts w:ascii="Arial" w:hAnsi="Arial" w:cs="Arial"/>
        </w:rPr>
      </w:pPr>
      <w:r w:rsidRPr="007D0CC0">
        <w:rPr>
          <w:rFonts w:ascii="Arial" w:hAnsi="Arial" w:cs="Arial"/>
        </w:rPr>
        <w:t>• If harassment within the organisation continues it will have a negative effect in general morale causing absenteeism and resignations of quality individuals to increase. Lower performance is a consequence resulting in low quality of service.</w:t>
      </w:r>
    </w:p>
    <w:p w14:paraId="39553636" w14:textId="2576BB11" w:rsidR="000F1F30" w:rsidRPr="007D0CC0" w:rsidRDefault="007F0C42" w:rsidP="007D0CC0">
      <w:pPr>
        <w:rPr>
          <w:rFonts w:ascii="Arial" w:hAnsi="Arial" w:cs="Arial"/>
        </w:rPr>
      </w:pPr>
      <w:r w:rsidRPr="007D0CC0">
        <w:rPr>
          <w:rFonts w:ascii="Arial" w:hAnsi="Arial" w:cs="Arial"/>
        </w:rPr>
        <w:t xml:space="preserve">• Sexual and racial harassment can be unlawful discrimination where the recipient suffers a detriment or disadvantage e.g. loss of job or promotion. </w:t>
      </w:r>
    </w:p>
    <w:p w14:paraId="150D8F9C" w14:textId="77777777" w:rsidR="000F1F30" w:rsidRPr="007D0CC0" w:rsidRDefault="007F0C42" w:rsidP="005F4EFC">
      <w:pPr>
        <w:pStyle w:val="ListParagraph"/>
        <w:numPr>
          <w:ilvl w:val="0"/>
          <w:numId w:val="3"/>
        </w:numPr>
        <w:jc w:val="both"/>
        <w:rPr>
          <w:rFonts w:ascii="Arial" w:hAnsi="Arial" w:cs="Arial"/>
        </w:rPr>
      </w:pPr>
      <w:r w:rsidRPr="007D0CC0">
        <w:rPr>
          <w:rFonts w:ascii="Arial" w:hAnsi="Arial" w:cs="Arial"/>
        </w:rPr>
        <w:t>WVHMC has a legal requirement to take all reasonable steps to prevent harassment in the workplace.</w:t>
      </w:r>
    </w:p>
    <w:p w14:paraId="444B0CEB" w14:textId="77777777" w:rsidR="000F1F30" w:rsidRPr="007D0CC0" w:rsidRDefault="000F1F30" w:rsidP="007D0CC0">
      <w:pPr>
        <w:rPr>
          <w:rFonts w:ascii="Arial" w:hAnsi="Arial" w:cs="Arial"/>
          <w:b/>
          <w:bCs/>
          <w:u w:val="single"/>
        </w:rPr>
      </w:pPr>
    </w:p>
    <w:p w14:paraId="0E3B6486" w14:textId="77777777" w:rsidR="000F1F30" w:rsidRPr="007D0CC0" w:rsidRDefault="007F0C42" w:rsidP="007D0CC0">
      <w:pPr>
        <w:rPr>
          <w:rFonts w:ascii="Arial" w:hAnsi="Arial" w:cs="Arial"/>
          <w:b/>
          <w:bCs/>
          <w:u w:val="single"/>
        </w:rPr>
      </w:pPr>
      <w:r w:rsidRPr="007D0CC0">
        <w:rPr>
          <w:rFonts w:ascii="Arial" w:hAnsi="Arial" w:cs="Arial"/>
          <w:b/>
          <w:bCs/>
          <w:u w:val="single"/>
        </w:rPr>
        <w:t xml:space="preserve">RESPONSIBILITIES OF MEMBERS, VOLUNTEERS AND STAFF  </w:t>
      </w:r>
    </w:p>
    <w:p w14:paraId="178C114B" w14:textId="7E48AD89" w:rsidR="000F1F30" w:rsidRPr="007D0CC0" w:rsidRDefault="007F0C42" w:rsidP="007D0CC0">
      <w:pPr>
        <w:rPr>
          <w:rFonts w:ascii="Arial" w:hAnsi="Arial" w:cs="Arial"/>
        </w:rPr>
      </w:pPr>
      <w:r w:rsidRPr="007D0CC0">
        <w:rPr>
          <w:rFonts w:ascii="Arial" w:hAnsi="Arial" w:cs="Arial"/>
        </w:rPr>
        <w:t>• All forms of harassment are upsetting to the recipient and can embarrass, intimidate, or humiliate an individual as well as undermine respect between colleagues. All have an obligation to ensure that they do not harass their colleagues or employee or condone harassment by others.</w:t>
      </w:r>
    </w:p>
    <w:p w14:paraId="27AAE79B" w14:textId="77777777" w:rsidR="007F0C42" w:rsidRPr="007D0CC0" w:rsidRDefault="007F0C42" w:rsidP="007D0CC0">
      <w:pPr>
        <w:rPr>
          <w:rFonts w:ascii="Arial" w:hAnsi="Arial" w:cs="Arial"/>
        </w:rPr>
      </w:pPr>
    </w:p>
    <w:p w14:paraId="73802EF4" w14:textId="77777777" w:rsidR="000F1F30" w:rsidRPr="007D0CC0" w:rsidRDefault="007F0C42" w:rsidP="007D0CC0">
      <w:pPr>
        <w:rPr>
          <w:rFonts w:ascii="Arial" w:hAnsi="Arial" w:cs="Arial"/>
          <w:b/>
          <w:bCs/>
        </w:rPr>
      </w:pPr>
      <w:r w:rsidRPr="007D0CC0">
        <w:rPr>
          <w:rFonts w:ascii="Arial" w:hAnsi="Arial" w:cs="Arial"/>
          <w:b/>
          <w:bCs/>
        </w:rPr>
        <w:t xml:space="preserve">RESPONSIBILITIES OF WVHMC </w:t>
      </w:r>
    </w:p>
    <w:p w14:paraId="17963623" w14:textId="1F3B0C65" w:rsidR="000F1F30" w:rsidRPr="007D0CC0" w:rsidRDefault="007F0C42" w:rsidP="007D0CC0">
      <w:pPr>
        <w:rPr>
          <w:rFonts w:ascii="Arial" w:hAnsi="Arial" w:cs="Arial"/>
        </w:rPr>
      </w:pPr>
      <w:r w:rsidRPr="007D0CC0">
        <w:rPr>
          <w:rFonts w:ascii="Arial" w:hAnsi="Arial" w:cs="Arial"/>
        </w:rPr>
        <w:t xml:space="preserve">• Be prepared to take prompt corrective action if they are aware that incidents of harassment are taking place. </w:t>
      </w:r>
    </w:p>
    <w:p w14:paraId="78A79AFA" w14:textId="5FC73EA6" w:rsidR="000F1F30" w:rsidRPr="007D0CC0" w:rsidRDefault="007F0C42" w:rsidP="007D0CC0">
      <w:pPr>
        <w:rPr>
          <w:rFonts w:ascii="Arial" w:hAnsi="Arial" w:cs="Arial"/>
        </w:rPr>
      </w:pPr>
      <w:r w:rsidRPr="007D0CC0">
        <w:rPr>
          <w:rFonts w:ascii="Arial" w:hAnsi="Arial" w:cs="Arial"/>
        </w:rPr>
        <w:t>• Prevent potentially offensive material from being displayed or circulated in their premises.</w:t>
      </w:r>
    </w:p>
    <w:p w14:paraId="50F166D9" w14:textId="291BD975" w:rsidR="000F1F30" w:rsidRPr="007D0CC0" w:rsidRDefault="007F0C42" w:rsidP="007D0CC0">
      <w:pPr>
        <w:rPr>
          <w:rFonts w:ascii="Arial" w:hAnsi="Arial" w:cs="Arial"/>
        </w:rPr>
      </w:pPr>
      <w:r w:rsidRPr="007D0CC0">
        <w:rPr>
          <w:rFonts w:ascii="Arial" w:hAnsi="Arial" w:cs="Arial"/>
        </w:rPr>
        <w:t xml:space="preserve">• Ensure that policy and complaints procedures are communicated to all new staff, </w:t>
      </w:r>
      <w:proofErr w:type="gramStart"/>
      <w:r w:rsidRPr="007D0CC0">
        <w:rPr>
          <w:rFonts w:ascii="Arial" w:hAnsi="Arial" w:cs="Arial"/>
        </w:rPr>
        <w:t>members</w:t>
      </w:r>
      <w:proofErr w:type="gramEnd"/>
      <w:r w:rsidRPr="007D0CC0">
        <w:rPr>
          <w:rFonts w:ascii="Arial" w:hAnsi="Arial" w:cs="Arial"/>
        </w:rPr>
        <w:t xml:space="preserve"> and Trustees.</w:t>
      </w:r>
    </w:p>
    <w:p w14:paraId="580380C0" w14:textId="11196EBA" w:rsidR="000F1F30" w:rsidRPr="007D0CC0" w:rsidRDefault="007F0C42" w:rsidP="007D0CC0">
      <w:pPr>
        <w:rPr>
          <w:rFonts w:ascii="Arial" w:hAnsi="Arial" w:cs="Arial"/>
        </w:rPr>
      </w:pPr>
      <w:r w:rsidRPr="007D0CC0">
        <w:rPr>
          <w:rFonts w:ascii="Arial" w:hAnsi="Arial" w:cs="Arial"/>
        </w:rPr>
        <w:t>• Make it clear that they should report ALL cases of harassment.</w:t>
      </w:r>
    </w:p>
    <w:p w14:paraId="196F3180" w14:textId="7BB95B23" w:rsidR="000F1F30" w:rsidRPr="005F4EFC" w:rsidRDefault="007F0C42" w:rsidP="005F4EFC">
      <w:pPr>
        <w:pStyle w:val="ListParagraph"/>
        <w:numPr>
          <w:ilvl w:val="0"/>
          <w:numId w:val="3"/>
        </w:numPr>
        <w:rPr>
          <w:rFonts w:ascii="Arial" w:hAnsi="Arial" w:cs="Arial"/>
        </w:rPr>
      </w:pPr>
      <w:r w:rsidRPr="005F4EFC">
        <w:rPr>
          <w:rFonts w:ascii="Arial" w:hAnsi="Arial" w:cs="Arial"/>
        </w:rPr>
        <w:t xml:space="preserve">The WVHMC Chairman will be the initial contact point for any harassment issues. </w:t>
      </w:r>
    </w:p>
    <w:p w14:paraId="757EF33A" w14:textId="77777777" w:rsidR="007F0C42" w:rsidRPr="007D0CC0" w:rsidRDefault="007F0C42" w:rsidP="007D0CC0">
      <w:pPr>
        <w:rPr>
          <w:rFonts w:ascii="Arial" w:hAnsi="Arial" w:cs="Arial"/>
        </w:rPr>
      </w:pPr>
    </w:p>
    <w:p w14:paraId="59CAB69E" w14:textId="7F6625A3" w:rsidR="000F1F30" w:rsidRPr="007D0CC0" w:rsidRDefault="007F0C42" w:rsidP="007D0CC0">
      <w:pPr>
        <w:rPr>
          <w:rFonts w:ascii="Arial" w:hAnsi="Arial" w:cs="Arial"/>
        </w:rPr>
      </w:pPr>
      <w:r w:rsidRPr="007D0CC0">
        <w:rPr>
          <w:rFonts w:ascii="Arial" w:hAnsi="Arial" w:cs="Arial"/>
        </w:rPr>
        <w:t>WBVHC Aug 2025</w:t>
      </w:r>
    </w:p>
    <w:p w14:paraId="50CCB14D" w14:textId="17D0992C" w:rsidR="000F1F30" w:rsidRPr="007D0CC0" w:rsidRDefault="007F0C42" w:rsidP="007D0CC0">
      <w:pPr>
        <w:rPr>
          <w:rFonts w:ascii="Arial" w:hAnsi="Arial" w:cs="Arial"/>
        </w:rPr>
      </w:pPr>
      <w:r w:rsidRPr="007D0CC0">
        <w:rPr>
          <w:rFonts w:ascii="Arial" w:hAnsi="Arial" w:cs="Arial"/>
        </w:rPr>
        <w:t>Review Date</w:t>
      </w:r>
      <w:r w:rsidR="007D0CC0">
        <w:rPr>
          <w:rFonts w:ascii="Arial" w:hAnsi="Arial" w:cs="Arial"/>
        </w:rPr>
        <w:t>:</w:t>
      </w:r>
      <w:r w:rsidRPr="007D0CC0">
        <w:rPr>
          <w:rFonts w:ascii="Arial" w:hAnsi="Arial" w:cs="Arial"/>
        </w:rPr>
        <w:t xml:space="preserve"> Aug 2026</w:t>
      </w:r>
    </w:p>
    <w:sectPr w:rsidR="000F1F30" w:rsidRPr="007D0CC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E9412" w14:textId="77777777" w:rsidR="007F0C42" w:rsidRDefault="007F0C42">
      <w:r>
        <w:separator/>
      </w:r>
    </w:p>
  </w:endnote>
  <w:endnote w:type="continuationSeparator" w:id="0">
    <w:p w14:paraId="11CBAD3E" w14:textId="77777777" w:rsidR="007F0C42" w:rsidRDefault="007F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97B0" w14:textId="77777777" w:rsidR="005F4EFC" w:rsidRDefault="005F4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E67C" w14:textId="77777777" w:rsidR="007F0C42" w:rsidRDefault="007F0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1ABB" w14:textId="77777777" w:rsidR="005F4EFC" w:rsidRDefault="005F4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EB2B" w14:textId="77777777" w:rsidR="007F0C42" w:rsidRDefault="007F0C42">
      <w:r>
        <w:rPr>
          <w:color w:val="000000"/>
        </w:rPr>
        <w:separator/>
      </w:r>
    </w:p>
  </w:footnote>
  <w:footnote w:type="continuationSeparator" w:id="0">
    <w:p w14:paraId="172A32E9" w14:textId="77777777" w:rsidR="007F0C42" w:rsidRDefault="007F0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4384" w14:textId="77777777" w:rsidR="005F4EFC" w:rsidRDefault="005F4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F1D9" w14:textId="77777777" w:rsidR="007F0C42" w:rsidRDefault="005F4EFC">
    <w:pPr>
      <w:pStyle w:val="Header"/>
    </w:pPr>
    <w:r>
      <w:pict w14:anchorId="3A35E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2877" o:spid="_x0000_s1025" type="#_x0000_t136" style="position:absolute;margin-left:0;margin-top:0;width:399.75pt;height:66pt;rotation:315;z-index:-251657216;visibility:visible;mso-wrap-style:none;mso-position-horizontal:center;mso-position-horizontal-relative:margin;mso-position-vertical:center;mso-position-vertical-relative:margin;v-text-anchor:top" o:allowincell="f" fillcolor="#ffe599 [1303]" stroked="f">
          <v:textpath style="font-family:&quot;Calibri&quot;;font-size:54pt;v-text-align:left" trim="t" string="WVHMC H POLIC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A9D6" w14:textId="77777777" w:rsidR="005F4EFC" w:rsidRDefault="005F4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25670"/>
    <w:multiLevelType w:val="multilevel"/>
    <w:tmpl w:val="8050DE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C2A5094"/>
    <w:multiLevelType w:val="hybridMultilevel"/>
    <w:tmpl w:val="00BCA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42D2211"/>
    <w:multiLevelType w:val="multilevel"/>
    <w:tmpl w:val="42FC18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93933983">
    <w:abstractNumId w:val="2"/>
  </w:num>
  <w:num w:numId="2" w16cid:durableId="1384479406">
    <w:abstractNumId w:val="0"/>
  </w:num>
  <w:num w:numId="3" w16cid:durableId="1782677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30"/>
    <w:rsid w:val="000F1F30"/>
    <w:rsid w:val="001234C2"/>
    <w:rsid w:val="00275699"/>
    <w:rsid w:val="005F4EFC"/>
    <w:rsid w:val="007D0CC0"/>
    <w:rsid w:val="007F0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9CD9B"/>
  <w15:docId w15:val="{A3F3F809-07CE-4F84-A445-5AF4D112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eastAsia="Times New Roman"/>
      <w:lang w:eastAsia="en-GB"/>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lang w:eastAsia="en-GB"/>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CC8C3-D25D-4190-8057-DC730484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Wincott</dc:creator>
  <dc:description/>
  <cp:lastModifiedBy>Tony Wincott</cp:lastModifiedBy>
  <cp:revision>3</cp:revision>
  <dcterms:created xsi:type="dcterms:W3CDTF">2025-08-31T12:14:00Z</dcterms:created>
  <dcterms:modified xsi:type="dcterms:W3CDTF">2025-08-31T12:28:00Z</dcterms:modified>
</cp:coreProperties>
</file>