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7BBF" w14:textId="31142860" w:rsidR="1717338E" w:rsidRDefault="1717338E" w:rsidP="1717338E">
      <w:pPr>
        <w:jc w:val="center"/>
        <w:rPr>
          <w:rFonts w:ascii="Arial" w:hAnsi="Arial" w:cs="Arial"/>
          <w:sz w:val="28"/>
          <w:szCs w:val="28"/>
          <w:u w:val="single"/>
        </w:rPr>
      </w:pPr>
    </w:p>
    <w:p w14:paraId="027DA17A" w14:textId="40E51B59" w:rsidR="0E6007FD" w:rsidRDefault="0E6007FD" w:rsidP="0E6007FD">
      <w:pPr>
        <w:jc w:val="center"/>
        <w:rPr>
          <w:rFonts w:ascii="Arial" w:hAnsi="Arial" w:cs="Arial"/>
          <w:sz w:val="28"/>
          <w:szCs w:val="28"/>
          <w:u w:val="single"/>
        </w:rPr>
      </w:pPr>
    </w:p>
    <w:p w14:paraId="1DD59D4E" w14:textId="63948CB1" w:rsidR="1717338E" w:rsidRDefault="1717338E" w:rsidP="1717338E">
      <w:pPr>
        <w:jc w:val="center"/>
        <w:rPr>
          <w:rFonts w:ascii="Arial" w:hAnsi="Arial" w:cs="Arial"/>
          <w:sz w:val="28"/>
          <w:szCs w:val="28"/>
          <w:u w:val="single"/>
        </w:rPr>
      </w:pPr>
    </w:p>
    <w:p w14:paraId="5E143B3D" w14:textId="01C45DE2" w:rsidR="1717338E" w:rsidRDefault="1717338E" w:rsidP="1717338E">
      <w:pPr>
        <w:jc w:val="center"/>
        <w:rPr>
          <w:rFonts w:ascii="Arial" w:hAnsi="Arial" w:cs="Arial"/>
          <w:sz w:val="28"/>
          <w:szCs w:val="28"/>
          <w:u w:val="single"/>
        </w:rPr>
      </w:pPr>
    </w:p>
    <w:p w14:paraId="66381794" w14:textId="21AEAA78" w:rsidR="00912A03" w:rsidRPr="00912A03" w:rsidRDefault="00912A03" w:rsidP="1717338E">
      <w:pPr>
        <w:jc w:val="center"/>
        <w:rPr>
          <w:rFonts w:ascii="Arial" w:hAnsi="Arial" w:cs="Arial"/>
          <w:sz w:val="28"/>
          <w:szCs w:val="28"/>
          <w:u w:val="single"/>
        </w:rPr>
      </w:pPr>
      <w:r w:rsidRPr="1717338E">
        <w:rPr>
          <w:rFonts w:ascii="Arial" w:hAnsi="Arial" w:cs="Arial"/>
          <w:sz w:val="28"/>
          <w:szCs w:val="28"/>
          <w:u w:val="single"/>
        </w:rPr>
        <w:t>Information for Subcontractors</w:t>
      </w:r>
    </w:p>
    <w:p w14:paraId="10ED891F" w14:textId="77777777" w:rsidR="00912A03" w:rsidRPr="00912A03" w:rsidRDefault="00912A03" w:rsidP="00912A03">
      <w:pPr>
        <w:jc w:val="center"/>
        <w:rPr>
          <w:rFonts w:ascii="Arial" w:hAnsi="Arial" w:cs="Arial"/>
          <w:u w:val="single"/>
        </w:rPr>
      </w:pPr>
    </w:p>
    <w:p w14:paraId="03B22383" w14:textId="77777777" w:rsidR="00912A03" w:rsidRPr="00912A03" w:rsidRDefault="00912A03" w:rsidP="00912A03">
      <w:pPr>
        <w:rPr>
          <w:rFonts w:ascii="Arial" w:hAnsi="Arial" w:cs="Arial"/>
        </w:rPr>
      </w:pPr>
      <w:r w:rsidRPr="00912A03">
        <w:rPr>
          <w:rFonts w:ascii="Arial" w:hAnsi="Arial" w:cs="Arial"/>
        </w:rPr>
        <w:t xml:space="preserve">Rock Village Hall is a voluntary run charity. The committee of the village hall take great pride in the upkeep and maintenance of the hall and ask all subcontractors to help us keep the hall in a good condition by following the rules set out. </w:t>
      </w:r>
    </w:p>
    <w:p w14:paraId="6409035F" w14:textId="77777777" w:rsidR="00912A03" w:rsidRPr="00912A03" w:rsidRDefault="00912A03" w:rsidP="00912A03">
      <w:pPr>
        <w:rPr>
          <w:rFonts w:ascii="Arial" w:hAnsi="Arial" w:cs="Arial"/>
        </w:rPr>
      </w:pPr>
    </w:p>
    <w:p w14:paraId="48D348D9" w14:textId="413FDBF8" w:rsidR="00912A03" w:rsidRPr="00912A03" w:rsidRDefault="00912A03" w:rsidP="00912A03">
      <w:pPr>
        <w:rPr>
          <w:rFonts w:ascii="Arial" w:hAnsi="Arial" w:cs="Arial"/>
        </w:rPr>
      </w:pPr>
      <w:r w:rsidRPr="00912A03">
        <w:rPr>
          <w:rFonts w:ascii="Arial" w:hAnsi="Arial" w:cs="Arial"/>
        </w:rPr>
        <w:t>‘Terms and Conditions of hire’ and ‘</w:t>
      </w:r>
      <w:r>
        <w:rPr>
          <w:rFonts w:ascii="Arial" w:hAnsi="Arial" w:cs="Arial"/>
        </w:rPr>
        <w:t xml:space="preserve">Information for Hirers’ </w:t>
      </w:r>
      <w:r w:rsidRPr="00912A03">
        <w:rPr>
          <w:rFonts w:ascii="Arial" w:hAnsi="Arial" w:cs="Arial"/>
        </w:rPr>
        <w:t xml:space="preserve">are available </w:t>
      </w:r>
      <w:r>
        <w:rPr>
          <w:rFonts w:ascii="Arial" w:hAnsi="Arial" w:cs="Arial"/>
        </w:rPr>
        <w:t xml:space="preserve">on our website </w:t>
      </w:r>
      <w:hyperlink r:id="rId7" w:history="1">
        <w:r w:rsidRPr="008C17DF">
          <w:rPr>
            <w:rStyle w:val="Hyperlink"/>
            <w:rFonts w:ascii="Arial" w:hAnsi="Arial" w:cs="Arial"/>
          </w:rPr>
          <w:t>www.rockvillagehall.co.uk</w:t>
        </w:r>
      </w:hyperlink>
      <w:r>
        <w:rPr>
          <w:rFonts w:ascii="Arial" w:hAnsi="Arial" w:cs="Arial"/>
        </w:rPr>
        <w:t xml:space="preserve"> </w:t>
      </w:r>
      <w:r w:rsidRPr="00912A03">
        <w:rPr>
          <w:rFonts w:ascii="Arial" w:hAnsi="Arial" w:cs="Arial"/>
        </w:rPr>
        <w:t xml:space="preserve">Please ensure you are familiar with these prior to providing services at the hall. </w:t>
      </w:r>
    </w:p>
    <w:p w14:paraId="6C9E97E7" w14:textId="77777777" w:rsidR="00912A03" w:rsidRPr="00912A03" w:rsidRDefault="00912A03" w:rsidP="00912A03">
      <w:pPr>
        <w:rPr>
          <w:rFonts w:ascii="Arial" w:hAnsi="Arial" w:cs="Arial"/>
        </w:rPr>
      </w:pPr>
    </w:p>
    <w:p w14:paraId="1B36686A" w14:textId="77777777" w:rsidR="00912A03" w:rsidRPr="00912A03" w:rsidRDefault="00912A03" w:rsidP="00912A03">
      <w:pPr>
        <w:rPr>
          <w:rFonts w:ascii="Arial" w:hAnsi="Arial" w:cs="Arial"/>
        </w:rPr>
      </w:pPr>
      <w:r w:rsidRPr="00912A03">
        <w:rPr>
          <w:rFonts w:ascii="Arial" w:hAnsi="Arial" w:cs="Arial"/>
        </w:rPr>
        <w:t xml:space="preserve">If any subcontractor is found not to be adhering to the rules the committee will have to consider barring them from providing further services at the hall. It is with regret we </w:t>
      </w:r>
      <w:proofErr w:type="gramStart"/>
      <w:r w:rsidRPr="00912A03">
        <w:rPr>
          <w:rFonts w:ascii="Arial" w:hAnsi="Arial" w:cs="Arial"/>
        </w:rPr>
        <w:t>have to</w:t>
      </w:r>
      <w:proofErr w:type="gramEnd"/>
      <w:r w:rsidRPr="00912A03">
        <w:rPr>
          <w:rFonts w:ascii="Arial" w:hAnsi="Arial" w:cs="Arial"/>
        </w:rPr>
        <w:t xml:space="preserve"> take this hard line, but </w:t>
      </w:r>
      <w:proofErr w:type="gramStart"/>
      <w:r w:rsidRPr="00912A03">
        <w:rPr>
          <w:rFonts w:ascii="Arial" w:hAnsi="Arial" w:cs="Arial"/>
        </w:rPr>
        <w:t>unfortunately</w:t>
      </w:r>
      <w:proofErr w:type="gramEnd"/>
      <w:r w:rsidRPr="00912A03">
        <w:rPr>
          <w:rFonts w:ascii="Arial" w:hAnsi="Arial" w:cs="Arial"/>
        </w:rPr>
        <w:t xml:space="preserve"> we have had damage caused due to failure to follow the rules and we wish to keep the hall in a </w:t>
      </w:r>
      <w:proofErr w:type="spellStart"/>
      <w:proofErr w:type="gramStart"/>
      <w:r w:rsidRPr="00912A03">
        <w:rPr>
          <w:rFonts w:ascii="Arial" w:hAnsi="Arial" w:cs="Arial"/>
        </w:rPr>
        <w:t>well kept</w:t>
      </w:r>
      <w:proofErr w:type="spellEnd"/>
      <w:proofErr w:type="gramEnd"/>
      <w:r w:rsidRPr="00912A03">
        <w:rPr>
          <w:rFonts w:ascii="Arial" w:hAnsi="Arial" w:cs="Arial"/>
        </w:rPr>
        <w:t xml:space="preserve"> state for the benefit of all future hirers and the local community. </w:t>
      </w:r>
    </w:p>
    <w:p w14:paraId="115068C7" w14:textId="77777777" w:rsidR="00912A03" w:rsidRPr="00912A03" w:rsidRDefault="00912A03" w:rsidP="00912A03">
      <w:pPr>
        <w:rPr>
          <w:rFonts w:ascii="Arial" w:hAnsi="Arial" w:cs="Arial"/>
        </w:rPr>
      </w:pPr>
    </w:p>
    <w:p w14:paraId="54D04B98" w14:textId="77777777" w:rsidR="00912A03" w:rsidRPr="00912A03" w:rsidRDefault="00912A03" w:rsidP="00912A03">
      <w:pPr>
        <w:rPr>
          <w:rFonts w:ascii="Arial" w:hAnsi="Arial" w:cs="Arial"/>
        </w:rPr>
      </w:pPr>
    </w:p>
    <w:p w14:paraId="55F0F3FD" w14:textId="77777777" w:rsidR="00912A03" w:rsidRPr="00912A03" w:rsidRDefault="00912A03" w:rsidP="00912A03">
      <w:pPr>
        <w:rPr>
          <w:rFonts w:ascii="Arial" w:hAnsi="Arial" w:cs="Arial"/>
          <w:u w:val="single"/>
        </w:rPr>
      </w:pPr>
      <w:r w:rsidRPr="1717338E">
        <w:rPr>
          <w:rFonts w:ascii="Arial" w:hAnsi="Arial" w:cs="Arial"/>
          <w:u w:val="single"/>
        </w:rPr>
        <w:t>Caterers</w:t>
      </w:r>
    </w:p>
    <w:p w14:paraId="17CD0EB9" w14:textId="76BEC292" w:rsidR="00912A03" w:rsidRPr="00912A03" w:rsidRDefault="00912A03" w:rsidP="00912A03">
      <w:pPr>
        <w:pStyle w:val="ListParagraph"/>
        <w:ind w:left="0"/>
        <w:rPr>
          <w:rFonts w:ascii="Arial" w:hAnsi="Arial" w:cs="Arial"/>
        </w:rPr>
      </w:pPr>
      <w:r w:rsidRPr="1717338E">
        <w:rPr>
          <w:rFonts w:ascii="Arial" w:hAnsi="Arial" w:cs="Arial"/>
        </w:rPr>
        <w:t xml:space="preserve">Rock Village Hall has a generously sized kitchen measuring 3.3mx5.6m. The kitchen is equipped with two four ring electric cookers/ovens, a 900W microwave, a large fridge, a small fridge, two small freezers, a fixed electric water urn, an electric kettle, a small dishwasher, warming cupboard and a trolley. </w:t>
      </w:r>
    </w:p>
    <w:p w14:paraId="30BA9292" w14:textId="77777777" w:rsidR="00912A03" w:rsidRPr="00912A03" w:rsidRDefault="00912A03" w:rsidP="00912A03">
      <w:pPr>
        <w:pStyle w:val="ListParagraph"/>
        <w:ind w:left="0"/>
        <w:rPr>
          <w:rFonts w:ascii="Arial" w:hAnsi="Arial" w:cs="Arial"/>
        </w:rPr>
      </w:pPr>
    </w:p>
    <w:p w14:paraId="0095A9D5" w14:textId="5F925B06" w:rsidR="00912A03" w:rsidRPr="00912A03" w:rsidRDefault="00912A03" w:rsidP="00912A03">
      <w:pPr>
        <w:pStyle w:val="ListParagraph"/>
        <w:ind w:left="0"/>
        <w:rPr>
          <w:rFonts w:ascii="Arial" w:hAnsi="Arial" w:cs="Arial"/>
        </w:rPr>
      </w:pPr>
      <w:r w:rsidRPr="05C93F49">
        <w:rPr>
          <w:rFonts w:ascii="Arial" w:hAnsi="Arial" w:cs="Arial"/>
        </w:rPr>
        <w:t>If any portable electric kitchen appliances are brought in to use, please ensure they are in good working order</w:t>
      </w:r>
      <w:r w:rsidR="3F5AFFEA" w:rsidRPr="05C93F49">
        <w:rPr>
          <w:rFonts w:ascii="Arial" w:hAnsi="Arial" w:cs="Arial"/>
        </w:rPr>
        <w:t xml:space="preserve">, </w:t>
      </w:r>
      <w:r w:rsidRPr="05C93F49">
        <w:rPr>
          <w:rFonts w:ascii="Arial" w:hAnsi="Arial" w:cs="Arial"/>
        </w:rPr>
        <w:t xml:space="preserve">well maintained </w:t>
      </w:r>
      <w:r w:rsidR="30B7FD56" w:rsidRPr="00E1749E">
        <w:rPr>
          <w:rFonts w:ascii="Arial" w:hAnsi="Arial" w:cs="Arial"/>
        </w:rPr>
        <w:t>and PAT tested</w:t>
      </w:r>
      <w:r w:rsidR="30B7FD56" w:rsidRPr="05C93F49">
        <w:rPr>
          <w:rFonts w:ascii="Arial" w:hAnsi="Arial" w:cs="Arial"/>
        </w:rPr>
        <w:t xml:space="preserve"> </w:t>
      </w:r>
      <w:r w:rsidRPr="05C93F49">
        <w:rPr>
          <w:rFonts w:ascii="Arial" w:hAnsi="Arial" w:cs="Arial"/>
        </w:rPr>
        <w:t xml:space="preserve">to reduce the risk of fire. </w:t>
      </w:r>
    </w:p>
    <w:p w14:paraId="08A10C1A" w14:textId="77777777" w:rsidR="00912A03" w:rsidRPr="00912A03" w:rsidRDefault="00912A03" w:rsidP="00912A03">
      <w:pPr>
        <w:pStyle w:val="ListParagraph"/>
        <w:ind w:left="0"/>
        <w:rPr>
          <w:rFonts w:ascii="Arial" w:hAnsi="Arial" w:cs="Arial"/>
        </w:rPr>
      </w:pPr>
    </w:p>
    <w:p w14:paraId="2559EC02" w14:textId="6DBFC350" w:rsidR="00912A03" w:rsidRPr="00912A03" w:rsidRDefault="00912A03" w:rsidP="00912A03">
      <w:pPr>
        <w:pStyle w:val="ListParagraph"/>
        <w:ind w:left="0"/>
        <w:rPr>
          <w:rFonts w:ascii="Arial" w:hAnsi="Arial" w:cs="Arial"/>
        </w:rPr>
      </w:pPr>
      <w:r w:rsidRPr="484BD98B">
        <w:rPr>
          <w:rFonts w:ascii="Arial" w:hAnsi="Arial" w:cs="Arial"/>
        </w:rPr>
        <w:t>Vehicles can be parked on the grass verge near to the kitchen door for unloading but must be parked on the carpark during the event.</w:t>
      </w:r>
      <w:r w:rsidR="3A8F7B30" w:rsidRPr="484BD98B">
        <w:rPr>
          <w:rFonts w:ascii="Arial" w:hAnsi="Arial" w:cs="Arial"/>
        </w:rPr>
        <w:t xml:space="preserve"> </w:t>
      </w:r>
      <w:r w:rsidR="3A8F7B30" w:rsidRPr="00E1749E">
        <w:rPr>
          <w:rFonts w:ascii="Arial" w:hAnsi="Arial" w:cs="Arial"/>
        </w:rPr>
        <w:t>Please note, if the grass verge is considered too wet to drive on the access will be closed</w:t>
      </w:r>
      <w:r w:rsidR="5866F934" w:rsidRPr="00E1749E">
        <w:rPr>
          <w:rFonts w:ascii="Arial" w:hAnsi="Arial" w:cs="Arial"/>
        </w:rPr>
        <w:t xml:space="preserve"> to stop cars getting stuck in the grass. </w:t>
      </w:r>
      <w:r w:rsidR="281EE3ED" w:rsidRPr="00E1749E">
        <w:rPr>
          <w:rFonts w:ascii="Arial" w:hAnsi="Arial" w:cs="Arial"/>
        </w:rPr>
        <w:t xml:space="preserve">In wet conditions these areas can become </w:t>
      </w:r>
      <w:proofErr w:type="spellStart"/>
      <w:r w:rsidR="281EE3ED" w:rsidRPr="00E1749E">
        <w:rPr>
          <w:rFonts w:ascii="Arial" w:hAnsi="Arial" w:cs="Arial"/>
        </w:rPr>
        <w:t>slippy</w:t>
      </w:r>
      <w:proofErr w:type="spellEnd"/>
      <w:r w:rsidR="281EE3ED" w:rsidRPr="00E1749E">
        <w:rPr>
          <w:rFonts w:ascii="Arial" w:hAnsi="Arial" w:cs="Arial"/>
        </w:rPr>
        <w:t xml:space="preserve"> so please use at your own risk.</w:t>
      </w:r>
      <w:r w:rsidR="281EE3ED" w:rsidRPr="484BD98B">
        <w:rPr>
          <w:rFonts w:ascii="Arial" w:hAnsi="Arial" w:cs="Arial"/>
        </w:rPr>
        <w:t xml:space="preserve"> </w:t>
      </w:r>
    </w:p>
    <w:p w14:paraId="05BFCE4D" w14:textId="77777777" w:rsidR="00912A03" w:rsidRPr="00912A03" w:rsidRDefault="00912A03" w:rsidP="00912A03">
      <w:pPr>
        <w:pStyle w:val="ListParagraph"/>
        <w:ind w:left="0"/>
        <w:rPr>
          <w:rFonts w:ascii="Arial" w:hAnsi="Arial" w:cs="Arial"/>
        </w:rPr>
      </w:pPr>
    </w:p>
    <w:p w14:paraId="2A5A1955" w14:textId="77777777" w:rsidR="00912A03" w:rsidRPr="00912A03" w:rsidRDefault="00912A03" w:rsidP="00912A03">
      <w:pPr>
        <w:pStyle w:val="ListParagraph"/>
        <w:ind w:left="0"/>
        <w:rPr>
          <w:rFonts w:ascii="Arial" w:hAnsi="Arial" w:cs="Arial"/>
        </w:rPr>
      </w:pPr>
      <w:r w:rsidRPr="00912A03">
        <w:rPr>
          <w:rFonts w:ascii="Arial" w:hAnsi="Arial" w:cs="Arial"/>
        </w:rPr>
        <w:t xml:space="preserve">There is matching crockery and cutlery for up to 120 people. </w:t>
      </w:r>
      <w:r w:rsidRPr="00912A03">
        <w:rPr>
          <w:rFonts w:ascii="Arial" w:hAnsi="Arial" w:cs="Arial"/>
          <w:b/>
          <w:bCs/>
        </w:rPr>
        <w:t xml:space="preserve">It is the </w:t>
      </w:r>
      <w:proofErr w:type="gramStart"/>
      <w:r w:rsidRPr="00912A03">
        <w:rPr>
          <w:rFonts w:ascii="Arial" w:hAnsi="Arial" w:cs="Arial"/>
          <w:b/>
          <w:bCs/>
        </w:rPr>
        <w:t>caterers</w:t>
      </w:r>
      <w:proofErr w:type="gramEnd"/>
      <w:r w:rsidRPr="00912A03">
        <w:rPr>
          <w:rFonts w:ascii="Arial" w:hAnsi="Arial" w:cs="Arial"/>
          <w:b/>
          <w:bCs/>
        </w:rPr>
        <w:t xml:space="preserve"> responsibility to ensure the crockery and cutlery are cleaned and put away following use.</w:t>
      </w:r>
      <w:r w:rsidRPr="00912A03">
        <w:rPr>
          <w:rFonts w:ascii="Arial" w:hAnsi="Arial" w:cs="Arial"/>
        </w:rPr>
        <w:t xml:space="preserve"> </w:t>
      </w:r>
    </w:p>
    <w:p w14:paraId="5D8A9A4C" w14:textId="77777777" w:rsidR="00912A03" w:rsidRPr="00912A03" w:rsidRDefault="00912A03" w:rsidP="00912A03">
      <w:pPr>
        <w:pStyle w:val="ListParagraph"/>
        <w:ind w:left="0"/>
        <w:rPr>
          <w:rFonts w:ascii="Arial" w:hAnsi="Arial" w:cs="Arial"/>
        </w:rPr>
      </w:pPr>
    </w:p>
    <w:p w14:paraId="06C88E57" w14:textId="500EF49D" w:rsidR="00912A03" w:rsidRPr="00912A03" w:rsidRDefault="00912A03" w:rsidP="1717338E">
      <w:pPr>
        <w:pStyle w:val="ListParagraph"/>
        <w:ind w:left="0"/>
        <w:rPr>
          <w:rFonts w:ascii="Arial" w:hAnsi="Arial" w:cs="Arial"/>
        </w:rPr>
      </w:pPr>
      <w:r w:rsidRPr="1717338E">
        <w:rPr>
          <w:rFonts w:ascii="Arial" w:hAnsi="Arial" w:cs="Arial"/>
          <w:b/>
          <w:bCs/>
        </w:rPr>
        <w:t xml:space="preserve">Cooking is only permitted in the kitchen, on the designated slabbed area to the west side (right side) of the main hall or in </w:t>
      </w:r>
      <w:proofErr w:type="spellStart"/>
      <w:r w:rsidRPr="1717338E">
        <w:rPr>
          <w:rFonts w:ascii="Arial" w:hAnsi="Arial" w:cs="Arial"/>
          <w:b/>
          <w:bCs/>
        </w:rPr>
        <w:t>self contained</w:t>
      </w:r>
      <w:proofErr w:type="spellEnd"/>
      <w:r w:rsidRPr="1717338E">
        <w:rPr>
          <w:rFonts w:ascii="Arial" w:hAnsi="Arial" w:cs="Arial"/>
          <w:b/>
          <w:bCs/>
        </w:rPr>
        <w:t xml:space="preserve"> kitchen/catering </w:t>
      </w:r>
    </w:p>
    <w:p w14:paraId="294E3196" w14:textId="0727649D" w:rsidR="00912A03" w:rsidRPr="00912A03" w:rsidRDefault="00912A03" w:rsidP="00912A03">
      <w:pPr>
        <w:pStyle w:val="ListParagraph"/>
        <w:ind w:left="0"/>
        <w:rPr>
          <w:rFonts w:ascii="Arial" w:hAnsi="Arial" w:cs="Arial"/>
        </w:rPr>
      </w:pPr>
      <w:r w:rsidRPr="0E6007FD">
        <w:rPr>
          <w:rFonts w:ascii="Arial" w:hAnsi="Arial" w:cs="Arial"/>
          <w:b/>
          <w:bCs/>
        </w:rPr>
        <w:t>vans</w:t>
      </w:r>
      <w:r w:rsidRPr="0E6007FD">
        <w:rPr>
          <w:rFonts w:ascii="Arial" w:hAnsi="Arial" w:cs="Arial"/>
        </w:rPr>
        <w:t xml:space="preserve">. Spot checks will be performed and if any cooking equipment is found to be set up elsewhere you will be asked to remove it immediately. </w:t>
      </w:r>
    </w:p>
    <w:p w14:paraId="37D10CBA" w14:textId="77777777" w:rsidR="00912A03" w:rsidRPr="00912A03" w:rsidRDefault="00912A03" w:rsidP="00912A03">
      <w:pPr>
        <w:pStyle w:val="ListParagraph"/>
        <w:ind w:left="0"/>
        <w:rPr>
          <w:rFonts w:ascii="Arial" w:hAnsi="Arial" w:cs="Arial"/>
        </w:rPr>
      </w:pPr>
    </w:p>
    <w:p w14:paraId="6EB5AB07" w14:textId="77777777" w:rsidR="00E1749E" w:rsidRDefault="00912A03" w:rsidP="00912A03">
      <w:pPr>
        <w:rPr>
          <w:rFonts w:ascii="Arial" w:hAnsi="Arial" w:cs="Arial"/>
          <w:b/>
          <w:bCs/>
        </w:rPr>
      </w:pPr>
      <w:r w:rsidRPr="1717338E">
        <w:rPr>
          <w:rFonts w:ascii="Arial" w:hAnsi="Arial" w:cs="Arial"/>
        </w:rPr>
        <w:t xml:space="preserve">The hall has a general waste bin and recycling bin which is </w:t>
      </w:r>
      <w:r w:rsidRPr="1717338E">
        <w:rPr>
          <w:rFonts w:ascii="Arial" w:hAnsi="Arial" w:cs="Arial"/>
          <w:b/>
          <w:bCs/>
        </w:rPr>
        <w:t>available for use for providers if the hirer has paid for the cleaning service</w:t>
      </w:r>
      <w:r w:rsidRPr="1717338E">
        <w:rPr>
          <w:rFonts w:ascii="Arial" w:hAnsi="Arial" w:cs="Arial"/>
        </w:rPr>
        <w:t xml:space="preserve">. The catering service is welcome to use the bin but must ensure all waste is put into the correct bin. Please ensure all cardboard is folded to make the most of the bin space. </w:t>
      </w:r>
      <w:r w:rsidRPr="1717338E">
        <w:rPr>
          <w:rFonts w:ascii="Arial" w:hAnsi="Arial" w:cs="Arial"/>
          <w:b/>
          <w:bCs/>
        </w:rPr>
        <w:t xml:space="preserve">If the bins are full </w:t>
      </w:r>
    </w:p>
    <w:p w14:paraId="25B492B9" w14:textId="77777777" w:rsidR="00E1749E" w:rsidRDefault="00E1749E" w:rsidP="00912A03">
      <w:pPr>
        <w:rPr>
          <w:rFonts w:ascii="Arial" w:hAnsi="Arial" w:cs="Arial"/>
          <w:b/>
          <w:bCs/>
        </w:rPr>
      </w:pPr>
    </w:p>
    <w:p w14:paraId="5343742A" w14:textId="77777777" w:rsidR="00E1749E" w:rsidRDefault="00E1749E" w:rsidP="00912A03">
      <w:pPr>
        <w:rPr>
          <w:rFonts w:ascii="Arial" w:hAnsi="Arial" w:cs="Arial"/>
          <w:b/>
          <w:bCs/>
        </w:rPr>
      </w:pPr>
    </w:p>
    <w:p w14:paraId="03DD5613" w14:textId="77777777" w:rsidR="00E1749E" w:rsidRDefault="00E1749E" w:rsidP="00912A03">
      <w:pPr>
        <w:rPr>
          <w:rFonts w:ascii="Arial" w:hAnsi="Arial" w:cs="Arial"/>
          <w:b/>
          <w:bCs/>
        </w:rPr>
      </w:pPr>
    </w:p>
    <w:p w14:paraId="57E9F2C4" w14:textId="77777777" w:rsidR="00E1749E" w:rsidRDefault="00E1749E" w:rsidP="00912A03">
      <w:pPr>
        <w:rPr>
          <w:rFonts w:ascii="Arial" w:hAnsi="Arial" w:cs="Arial"/>
          <w:b/>
          <w:bCs/>
        </w:rPr>
      </w:pPr>
    </w:p>
    <w:p w14:paraId="0B06053B" w14:textId="77777777" w:rsidR="00E1749E" w:rsidRDefault="00E1749E" w:rsidP="00912A03">
      <w:pPr>
        <w:rPr>
          <w:rFonts w:ascii="Arial" w:hAnsi="Arial" w:cs="Arial"/>
          <w:b/>
          <w:bCs/>
        </w:rPr>
      </w:pPr>
    </w:p>
    <w:p w14:paraId="69E20F1D" w14:textId="79C1619D" w:rsidR="00912A03" w:rsidRPr="00912A03" w:rsidRDefault="00912A03" w:rsidP="00912A03">
      <w:pPr>
        <w:rPr>
          <w:rFonts w:ascii="Arial" w:hAnsi="Arial" w:cs="Arial"/>
          <w:b/>
          <w:bCs/>
        </w:rPr>
      </w:pPr>
      <w:r w:rsidRPr="1717338E">
        <w:rPr>
          <w:rFonts w:ascii="Arial" w:hAnsi="Arial" w:cs="Arial"/>
          <w:b/>
          <w:bCs/>
        </w:rPr>
        <w:t>the provider must take any excess waste home and not leave it to the side of the bins or within the grounds.</w:t>
      </w:r>
      <w:r w:rsidRPr="1717338E">
        <w:rPr>
          <w:rFonts w:ascii="Arial" w:hAnsi="Arial" w:cs="Arial"/>
        </w:rPr>
        <w:t xml:space="preserve"> </w:t>
      </w:r>
      <w:r w:rsidRPr="1717338E">
        <w:rPr>
          <w:rFonts w:ascii="Arial" w:hAnsi="Arial" w:cs="Arial"/>
          <w:b/>
          <w:bCs/>
        </w:rPr>
        <w:t xml:space="preserve">If the hirer has not paid for the cleaning </w:t>
      </w:r>
      <w:proofErr w:type="gramStart"/>
      <w:r w:rsidRPr="1717338E">
        <w:rPr>
          <w:rFonts w:ascii="Arial" w:hAnsi="Arial" w:cs="Arial"/>
          <w:b/>
          <w:bCs/>
        </w:rPr>
        <w:t>service</w:t>
      </w:r>
      <w:proofErr w:type="gramEnd"/>
      <w:r w:rsidRPr="1717338E">
        <w:rPr>
          <w:rFonts w:ascii="Arial" w:hAnsi="Arial" w:cs="Arial"/>
          <w:b/>
          <w:bCs/>
        </w:rPr>
        <w:t xml:space="preserve"> then all waste must be removed off site by either the catering service or the hirer. </w:t>
      </w:r>
    </w:p>
    <w:p w14:paraId="206AB9AF" w14:textId="77777777" w:rsidR="00912A03" w:rsidRPr="00912A03" w:rsidRDefault="00912A03" w:rsidP="00912A03">
      <w:pPr>
        <w:pStyle w:val="ListParagraph"/>
        <w:ind w:left="0"/>
        <w:rPr>
          <w:rFonts w:ascii="Arial" w:hAnsi="Arial" w:cs="Arial"/>
        </w:rPr>
      </w:pPr>
    </w:p>
    <w:p w14:paraId="39622280" w14:textId="77777777" w:rsidR="00912A03" w:rsidRPr="00912A03" w:rsidRDefault="00912A03" w:rsidP="00912A03">
      <w:pPr>
        <w:pStyle w:val="ListParagraph"/>
        <w:ind w:left="0"/>
        <w:rPr>
          <w:rFonts w:ascii="Arial" w:hAnsi="Arial" w:cs="Arial"/>
          <w:b/>
          <w:bCs/>
        </w:rPr>
      </w:pPr>
      <w:r w:rsidRPr="00912A03">
        <w:rPr>
          <w:rFonts w:ascii="Arial" w:hAnsi="Arial" w:cs="Arial"/>
          <w:b/>
          <w:bCs/>
        </w:rPr>
        <w:t xml:space="preserve">Cooking oil must not be disposed of on site, within the grounds or in the drains. </w:t>
      </w:r>
    </w:p>
    <w:p w14:paraId="04D25D9F" w14:textId="77777777" w:rsidR="00912A03" w:rsidRPr="00912A03" w:rsidRDefault="00912A03" w:rsidP="00912A03">
      <w:pPr>
        <w:pStyle w:val="ListParagraph"/>
        <w:ind w:left="0"/>
        <w:rPr>
          <w:rFonts w:ascii="Arial" w:hAnsi="Arial" w:cs="Arial"/>
          <w:b/>
          <w:bCs/>
        </w:rPr>
      </w:pPr>
    </w:p>
    <w:p w14:paraId="155E5D6E" w14:textId="77777777" w:rsidR="00912A03" w:rsidRPr="00912A03" w:rsidRDefault="00912A03" w:rsidP="00912A03">
      <w:pPr>
        <w:pStyle w:val="ListParagraph"/>
        <w:ind w:left="0"/>
        <w:rPr>
          <w:rFonts w:ascii="Arial" w:hAnsi="Arial" w:cs="Arial"/>
        </w:rPr>
      </w:pPr>
    </w:p>
    <w:p w14:paraId="6032EF12" w14:textId="77777777" w:rsidR="00912A03" w:rsidRPr="00912A03" w:rsidRDefault="00912A03" w:rsidP="00912A03">
      <w:pPr>
        <w:pStyle w:val="ListParagraph"/>
        <w:ind w:left="0"/>
        <w:rPr>
          <w:rFonts w:ascii="Arial" w:hAnsi="Arial" w:cs="Arial"/>
          <w:u w:val="single"/>
        </w:rPr>
      </w:pPr>
      <w:r w:rsidRPr="00912A03">
        <w:rPr>
          <w:rFonts w:ascii="Arial" w:hAnsi="Arial" w:cs="Arial"/>
          <w:u w:val="single"/>
        </w:rPr>
        <w:t>Bars</w:t>
      </w:r>
    </w:p>
    <w:p w14:paraId="1D0A6287" w14:textId="2383C558" w:rsidR="00912A03" w:rsidRPr="00912A03" w:rsidRDefault="00912A03" w:rsidP="00912A03">
      <w:pPr>
        <w:pStyle w:val="ListParagraph"/>
        <w:ind w:left="0"/>
        <w:rPr>
          <w:rFonts w:ascii="Arial" w:hAnsi="Arial" w:cs="Arial"/>
        </w:rPr>
      </w:pPr>
      <w:r w:rsidRPr="1717338E">
        <w:rPr>
          <w:rFonts w:ascii="Arial" w:hAnsi="Arial" w:cs="Arial"/>
        </w:rPr>
        <w:t xml:space="preserve">The bar measures 3.3m x 2.9m and is equipped with one </w:t>
      </w:r>
      <w:proofErr w:type="gramStart"/>
      <w:r w:rsidRPr="1717338E">
        <w:rPr>
          <w:rFonts w:ascii="Arial" w:hAnsi="Arial" w:cs="Arial"/>
        </w:rPr>
        <w:t>drinks</w:t>
      </w:r>
      <w:proofErr w:type="gramEnd"/>
      <w:r w:rsidRPr="1717338E">
        <w:rPr>
          <w:rFonts w:ascii="Arial" w:hAnsi="Arial" w:cs="Arial"/>
        </w:rPr>
        <w:t xml:space="preserve"> fridge</w:t>
      </w:r>
      <w:r w:rsidR="47C777A0" w:rsidRPr="1717338E">
        <w:rPr>
          <w:rFonts w:ascii="Arial" w:hAnsi="Arial" w:cs="Arial"/>
        </w:rPr>
        <w:t xml:space="preserve">, </w:t>
      </w:r>
      <w:r w:rsidR="47C777A0" w:rsidRPr="00E1749E">
        <w:rPr>
          <w:rFonts w:ascii="Arial" w:hAnsi="Arial" w:cs="Arial"/>
        </w:rPr>
        <w:t>for weddings a rustic bar refrigeration set up is available for use, this is also available for hire for other events.  It is the responsibility of the bar company to clean this following use.</w:t>
      </w:r>
      <w:r w:rsidR="47C777A0" w:rsidRPr="1717338E">
        <w:rPr>
          <w:rFonts w:ascii="Arial" w:hAnsi="Arial" w:cs="Arial"/>
        </w:rPr>
        <w:t xml:space="preserve"> </w:t>
      </w:r>
      <w:r w:rsidRPr="1717338E">
        <w:rPr>
          <w:rFonts w:ascii="Arial" w:hAnsi="Arial" w:cs="Arial"/>
        </w:rPr>
        <w:t xml:space="preserve">Glasses are not available. Bars are only permitted to set up in the bar area in the hall or in the outside areas. </w:t>
      </w:r>
    </w:p>
    <w:p w14:paraId="3272987B" w14:textId="77777777" w:rsidR="00912A03" w:rsidRPr="00912A03" w:rsidRDefault="00912A03" w:rsidP="00912A03">
      <w:pPr>
        <w:pStyle w:val="ListParagraph"/>
        <w:ind w:left="0"/>
        <w:rPr>
          <w:rFonts w:ascii="Arial" w:hAnsi="Arial" w:cs="Arial"/>
        </w:rPr>
      </w:pPr>
    </w:p>
    <w:p w14:paraId="387A982D" w14:textId="77777777" w:rsidR="00912A03" w:rsidRPr="00912A03" w:rsidRDefault="00912A03" w:rsidP="00912A03">
      <w:pPr>
        <w:rPr>
          <w:rFonts w:ascii="Arial" w:hAnsi="Arial" w:cs="Arial"/>
        </w:rPr>
      </w:pPr>
      <w:r w:rsidRPr="00912A03">
        <w:rPr>
          <w:rFonts w:ascii="Arial" w:hAnsi="Arial" w:cs="Arial"/>
        </w:rPr>
        <w:t xml:space="preserve">If alcohol is to be sold at any point during the hire period, a Temporary Events Notice (TEN) is to be obtained by the </w:t>
      </w:r>
      <w:proofErr w:type="gramStart"/>
      <w:r w:rsidRPr="00912A03">
        <w:rPr>
          <w:rFonts w:ascii="Arial" w:hAnsi="Arial" w:cs="Arial"/>
        </w:rPr>
        <w:t>seller</w:t>
      </w:r>
      <w:proofErr w:type="gramEnd"/>
      <w:r w:rsidRPr="00912A03">
        <w:rPr>
          <w:rFonts w:ascii="Arial" w:hAnsi="Arial" w:cs="Arial"/>
        </w:rPr>
        <w:t xml:space="preserve"> and a copy must be sent to the Village Hall Coordinator a minimum of a month before hire. Failure to provide the Village Hall Coordinator with a copy of the TEN will result in the event not being able to have alcohol for sale. </w:t>
      </w:r>
    </w:p>
    <w:p w14:paraId="355D0903" w14:textId="77777777" w:rsidR="00912A03" w:rsidRPr="00912A03" w:rsidRDefault="00912A03" w:rsidP="00912A03">
      <w:pPr>
        <w:pStyle w:val="ListParagraph"/>
        <w:ind w:left="0"/>
        <w:rPr>
          <w:rFonts w:ascii="Arial" w:hAnsi="Arial" w:cs="Arial"/>
        </w:rPr>
      </w:pPr>
    </w:p>
    <w:p w14:paraId="4D2F8989" w14:textId="77777777" w:rsidR="00912A03" w:rsidRPr="00912A03" w:rsidRDefault="00912A03" w:rsidP="00912A03">
      <w:pPr>
        <w:pStyle w:val="ListParagraph"/>
        <w:ind w:left="0"/>
        <w:rPr>
          <w:rFonts w:ascii="Arial" w:hAnsi="Arial" w:cs="Arial"/>
        </w:rPr>
      </w:pPr>
      <w:r w:rsidRPr="00912A03">
        <w:rPr>
          <w:rFonts w:ascii="Arial" w:hAnsi="Arial" w:cs="Arial"/>
          <w:b/>
          <w:bCs/>
        </w:rPr>
        <w:t>Bars must close by 11.30pm</w:t>
      </w:r>
      <w:r w:rsidRPr="00912A03">
        <w:rPr>
          <w:rFonts w:ascii="Arial" w:hAnsi="Arial" w:cs="Arial"/>
        </w:rPr>
        <w:t xml:space="preserve"> and the event finish at midnight. </w:t>
      </w:r>
    </w:p>
    <w:p w14:paraId="33BC379E" w14:textId="77777777" w:rsidR="00912A03" w:rsidRPr="00912A03" w:rsidRDefault="00912A03" w:rsidP="00912A03">
      <w:pPr>
        <w:pStyle w:val="ListParagraph"/>
        <w:ind w:left="0"/>
        <w:rPr>
          <w:rFonts w:ascii="Arial" w:hAnsi="Arial" w:cs="Arial"/>
          <w:sz w:val="28"/>
          <w:szCs w:val="28"/>
        </w:rPr>
      </w:pPr>
    </w:p>
    <w:p w14:paraId="2748CB51" w14:textId="09C397CA" w:rsidR="00912A03" w:rsidRPr="00912A03" w:rsidRDefault="00912A03" w:rsidP="1717338E">
      <w:pPr>
        <w:rPr>
          <w:rFonts w:ascii="Arial" w:hAnsi="Arial" w:cs="Arial"/>
          <w:b/>
          <w:bCs/>
        </w:rPr>
      </w:pPr>
      <w:r w:rsidRPr="1717338E">
        <w:rPr>
          <w:rFonts w:ascii="Arial" w:hAnsi="Arial" w:cs="Arial"/>
        </w:rPr>
        <w:t xml:space="preserve">The hall has a general waste bin and recycling bin which is </w:t>
      </w:r>
      <w:r w:rsidRPr="1717338E">
        <w:rPr>
          <w:rFonts w:ascii="Arial" w:hAnsi="Arial" w:cs="Arial"/>
          <w:b/>
          <w:bCs/>
        </w:rPr>
        <w:t>available for use for providers if the hirer has paid for the cleaning service</w:t>
      </w:r>
      <w:r w:rsidRPr="1717338E">
        <w:rPr>
          <w:rFonts w:ascii="Arial" w:hAnsi="Arial" w:cs="Arial"/>
        </w:rPr>
        <w:t xml:space="preserve">. The bar service is welcome to use the bin but must ensure all waste is put into the correct bin. Please ensure all cardboard is folded to make the most of the bin space. </w:t>
      </w:r>
      <w:r w:rsidRPr="1717338E">
        <w:rPr>
          <w:rFonts w:ascii="Arial" w:hAnsi="Arial" w:cs="Arial"/>
          <w:b/>
          <w:bCs/>
        </w:rPr>
        <w:t xml:space="preserve">If the bins are full the provider must take any excess waste home and not leave it to the side of the bins or within the grounds. If the hirer has not paid for the cleaning service </w:t>
      </w:r>
    </w:p>
    <w:p w14:paraId="5B048C30" w14:textId="76842A1B" w:rsidR="00912A03" w:rsidRPr="00912A03" w:rsidRDefault="00912A03" w:rsidP="1717338E">
      <w:pPr>
        <w:rPr>
          <w:rFonts w:ascii="Arial" w:hAnsi="Arial" w:cs="Arial"/>
          <w:b/>
          <w:bCs/>
        </w:rPr>
      </w:pPr>
    </w:p>
    <w:p w14:paraId="56AE82FC" w14:textId="4A2A53C7" w:rsidR="00912A03" w:rsidRPr="00912A03" w:rsidRDefault="00912A03" w:rsidP="00912A03">
      <w:pPr>
        <w:rPr>
          <w:rFonts w:ascii="Arial" w:hAnsi="Arial" w:cs="Arial"/>
          <w:b/>
          <w:bCs/>
        </w:rPr>
      </w:pPr>
      <w:r w:rsidRPr="1717338E">
        <w:rPr>
          <w:rFonts w:ascii="Arial" w:hAnsi="Arial" w:cs="Arial"/>
          <w:b/>
          <w:bCs/>
        </w:rPr>
        <w:t xml:space="preserve">then all waste must be removed off site by either the catering service or the hirer. </w:t>
      </w:r>
    </w:p>
    <w:p w14:paraId="6642FAAC" w14:textId="17658714" w:rsidR="00912A03" w:rsidRPr="00912A03" w:rsidRDefault="00912A03" w:rsidP="1717338E">
      <w:pPr>
        <w:rPr>
          <w:rFonts w:ascii="Arial" w:hAnsi="Arial" w:cs="Arial"/>
          <w:sz w:val="16"/>
          <w:szCs w:val="16"/>
        </w:rPr>
      </w:pPr>
    </w:p>
    <w:p w14:paraId="329790E5" w14:textId="77777777" w:rsidR="00912A03" w:rsidRPr="00912A03" w:rsidRDefault="00912A03" w:rsidP="00912A03">
      <w:pPr>
        <w:pStyle w:val="ListParagraph"/>
        <w:ind w:left="360"/>
        <w:rPr>
          <w:rFonts w:ascii="Arial" w:hAnsi="Arial" w:cs="Arial"/>
          <w:sz w:val="16"/>
          <w:szCs w:val="16"/>
        </w:rPr>
      </w:pPr>
    </w:p>
    <w:p w14:paraId="7B9E770E" w14:textId="77777777" w:rsidR="00912A03" w:rsidRPr="00912A03" w:rsidRDefault="00912A03" w:rsidP="00912A03">
      <w:pPr>
        <w:rPr>
          <w:rFonts w:ascii="Arial" w:hAnsi="Arial" w:cs="Arial"/>
          <w:u w:val="single"/>
        </w:rPr>
      </w:pPr>
      <w:r w:rsidRPr="00912A03">
        <w:rPr>
          <w:rFonts w:ascii="Arial" w:hAnsi="Arial" w:cs="Arial"/>
          <w:u w:val="single"/>
        </w:rPr>
        <w:t>Room Dressers</w:t>
      </w:r>
    </w:p>
    <w:p w14:paraId="094A5A70" w14:textId="566602D7" w:rsidR="00912A03" w:rsidRPr="002F5A37" w:rsidRDefault="00912A03" w:rsidP="1717338E">
      <w:pPr>
        <w:rPr>
          <w:rFonts w:ascii="Arial" w:hAnsi="Arial" w:cs="Arial"/>
        </w:rPr>
      </w:pPr>
      <w:r w:rsidRPr="002F5A37">
        <w:rPr>
          <w:rFonts w:ascii="Arial" w:hAnsi="Arial" w:cs="Arial"/>
        </w:rPr>
        <w:t>Any décor put up by a room dresser must be removed by the room dresser</w:t>
      </w:r>
      <w:r w:rsidR="154AD44B" w:rsidRPr="002F5A37">
        <w:rPr>
          <w:rFonts w:ascii="Arial" w:hAnsi="Arial" w:cs="Arial"/>
        </w:rPr>
        <w:t>. We ask that the room dresser arrives by 9am at the latest for a wedding clean to remove decor and</w:t>
      </w:r>
      <w:r w:rsidRPr="002F5A37">
        <w:rPr>
          <w:rFonts w:ascii="Arial" w:hAnsi="Arial" w:cs="Arial"/>
        </w:rPr>
        <w:t xml:space="preserve"> allowing time for cleaning following removal</w:t>
      </w:r>
      <w:r w:rsidR="318AF7F8" w:rsidRPr="002F5A37">
        <w:rPr>
          <w:rFonts w:ascii="Arial" w:hAnsi="Arial" w:cs="Arial"/>
        </w:rPr>
        <w:t xml:space="preserve"> to ensure the clean is finished before the end of the hire period</w:t>
      </w:r>
      <w:r w:rsidR="2A2B1FD7" w:rsidRPr="002F5A37">
        <w:rPr>
          <w:rFonts w:ascii="Arial" w:hAnsi="Arial" w:cs="Arial"/>
        </w:rPr>
        <w:t xml:space="preserve">. </w:t>
      </w:r>
    </w:p>
    <w:p w14:paraId="047C2207" w14:textId="77777777" w:rsidR="00912A03" w:rsidRPr="00912A03" w:rsidRDefault="00912A03" w:rsidP="00912A03">
      <w:pPr>
        <w:rPr>
          <w:rFonts w:ascii="Arial" w:hAnsi="Arial" w:cs="Arial"/>
        </w:rPr>
      </w:pPr>
    </w:p>
    <w:p w14:paraId="293227E2" w14:textId="77777777" w:rsidR="00912A03" w:rsidRPr="00912A03" w:rsidRDefault="00912A03" w:rsidP="00912A03">
      <w:pPr>
        <w:rPr>
          <w:rFonts w:ascii="Arial" w:hAnsi="Arial" w:cs="Arial"/>
          <w:b/>
          <w:bCs/>
        </w:rPr>
      </w:pPr>
      <w:r w:rsidRPr="00912A03">
        <w:rPr>
          <w:rFonts w:ascii="Arial" w:hAnsi="Arial" w:cs="Arial"/>
          <w:b/>
          <w:bCs/>
        </w:rPr>
        <w:t>Walls must not be defaced with Sellotape, posters or decorations.</w:t>
      </w:r>
      <w:r w:rsidRPr="00912A03">
        <w:rPr>
          <w:rFonts w:ascii="Arial" w:hAnsi="Arial" w:cs="Arial"/>
        </w:rPr>
        <w:t xml:space="preserve"> The pin boards may be used for notices or decorations. Blu Tack may be used on timber surfaces. Hooks are in place on the timber beams; these may be used but not removed. </w:t>
      </w:r>
      <w:r w:rsidRPr="00912A03">
        <w:rPr>
          <w:rFonts w:ascii="Arial" w:hAnsi="Arial" w:cs="Arial"/>
          <w:b/>
          <w:bCs/>
        </w:rPr>
        <w:t xml:space="preserve">Drawing pins, nails or screws etc must not be put into any wooden beams, outside on the building structures or on any handles/fencing. </w:t>
      </w:r>
    </w:p>
    <w:p w14:paraId="0430CB91" w14:textId="77777777" w:rsidR="00912A03" w:rsidRPr="00912A03" w:rsidRDefault="00912A03" w:rsidP="00912A03">
      <w:pPr>
        <w:rPr>
          <w:rFonts w:ascii="Arial" w:hAnsi="Arial" w:cs="Arial"/>
        </w:rPr>
      </w:pPr>
    </w:p>
    <w:p w14:paraId="5EFE3192" w14:textId="77777777" w:rsidR="00912A03" w:rsidRPr="00912A03" w:rsidRDefault="00912A03" w:rsidP="00912A03">
      <w:pPr>
        <w:rPr>
          <w:rFonts w:ascii="Arial" w:hAnsi="Arial" w:cs="Arial"/>
        </w:rPr>
      </w:pPr>
    </w:p>
    <w:p w14:paraId="1644454E" w14:textId="77777777" w:rsidR="002F5A37" w:rsidRDefault="002F5A37" w:rsidP="00912A03">
      <w:pPr>
        <w:rPr>
          <w:rFonts w:ascii="Arial" w:hAnsi="Arial" w:cs="Arial"/>
          <w:u w:val="single"/>
        </w:rPr>
      </w:pPr>
    </w:p>
    <w:p w14:paraId="72A65A4E" w14:textId="77777777" w:rsidR="002F5A37" w:rsidRDefault="002F5A37" w:rsidP="00912A03">
      <w:pPr>
        <w:rPr>
          <w:rFonts w:ascii="Arial" w:hAnsi="Arial" w:cs="Arial"/>
          <w:u w:val="single"/>
        </w:rPr>
      </w:pPr>
    </w:p>
    <w:p w14:paraId="164B50D9" w14:textId="77777777" w:rsidR="002F5A37" w:rsidRDefault="002F5A37" w:rsidP="00912A03">
      <w:pPr>
        <w:rPr>
          <w:rFonts w:ascii="Arial" w:hAnsi="Arial" w:cs="Arial"/>
          <w:u w:val="single"/>
        </w:rPr>
      </w:pPr>
    </w:p>
    <w:p w14:paraId="58C09B35" w14:textId="4234AB9F" w:rsidR="00912A03" w:rsidRPr="00912A03" w:rsidRDefault="00912A03" w:rsidP="00912A03">
      <w:pPr>
        <w:rPr>
          <w:rFonts w:ascii="Arial" w:hAnsi="Arial" w:cs="Arial"/>
          <w:u w:val="single"/>
        </w:rPr>
      </w:pPr>
      <w:r w:rsidRPr="00912A03">
        <w:rPr>
          <w:rFonts w:ascii="Arial" w:hAnsi="Arial" w:cs="Arial"/>
          <w:u w:val="single"/>
        </w:rPr>
        <w:t xml:space="preserve">Hired </w:t>
      </w:r>
      <w:r w:rsidR="00163A55">
        <w:rPr>
          <w:rFonts w:ascii="Arial" w:hAnsi="Arial" w:cs="Arial"/>
          <w:u w:val="single"/>
        </w:rPr>
        <w:t>E</w:t>
      </w:r>
      <w:r w:rsidRPr="00912A03">
        <w:rPr>
          <w:rFonts w:ascii="Arial" w:hAnsi="Arial" w:cs="Arial"/>
          <w:u w:val="single"/>
        </w:rPr>
        <w:t>quipment</w:t>
      </w:r>
    </w:p>
    <w:p w14:paraId="4914345B" w14:textId="06803C30" w:rsidR="00912A03" w:rsidRDefault="00912A03" w:rsidP="1717338E">
      <w:pPr>
        <w:rPr>
          <w:rFonts w:ascii="Arial" w:hAnsi="Arial" w:cs="Arial"/>
        </w:rPr>
      </w:pPr>
      <w:r w:rsidRPr="1717338E">
        <w:rPr>
          <w:rFonts w:ascii="Arial" w:hAnsi="Arial" w:cs="Arial"/>
          <w:b/>
          <w:bCs/>
        </w:rPr>
        <w:t xml:space="preserve">Any equipment hired such as furniture, bouncy castles etc must be collected from the </w:t>
      </w:r>
      <w:r w:rsidRPr="002F5A37">
        <w:rPr>
          <w:rFonts w:ascii="Arial" w:hAnsi="Arial" w:cs="Arial"/>
          <w:b/>
          <w:bCs/>
        </w:rPr>
        <w:t xml:space="preserve">hall by the end of the hire period, allowing time for cleaning following removal. </w:t>
      </w:r>
      <w:r w:rsidR="09E4BEFC" w:rsidRPr="002F5A37">
        <w:rPr>
          <w:rFonts w:ascii="Arial" w:hAnsi="Arial" w:cs="Arial"/>
        </w:rPr>
        <w:t>We ask that the subcontractor arrives by 9am at the latest for a wedding clean to remove equipment and allowing time for cleaning following removal to ensure the clean is finished before the end of the hire period.</w:t>
      </w:r>
    </w:p>
    <w:p w14:paraId="28498380" w14:textId="77777777" w:rsidR="00616D6F" w:rsidRDefault="00616D6F" w:rsidP="1717338E">
      <w:pPr>
        <w:rPr>
          <w:rFonts w:ascii="Arial" w:hAnsi="Arial" w:cs="Arial"/>
        </w:rPr>
      </w:pPr>
    </w:p>
    <w:p w14:paraId="58C51009" w14:textId="77777777" w:rsidR="00616D6F" w:rsidRPr="00EA1A58" w:rsidRDefault="00616D6F" w:rsidP="00616D6F">
      <w:pPr>
        <w:rPr>
          <w:rFonts w:ascii="Arial" w:hAnsi="Arial" w:cs="Arial"/>
          <w:u w:val="single"/>
        </w:rPr>
      </w:pPr>
      <w:r w:rsidRPr="00EA1A58">
        <w:rPr>
          <w:rFonts w:ascii="Arial" w:hAnsi="Arial" w:cs="Arial"/>
          <w:u w:val="single"/>
        </w:rPr>
        <w:t>Electrical</w:t>
      </w:r>
    </w:p>
    <w:p w14:paraId="1B04FC25" w14:textId="77777777" w:rsidR="00616D6F" w:rsidRPr="00EA1A58" w:rsidRDefault="00616D6F" w:rsidP="00616D6F">
      <w:pPr>
        <w:rPr>
          <w:rFonts w:ascii="Arial" w:hAnsi="Arial" w:cs="Arial"/>
        </w:rPr>
      </w:pPr>
      <w:r w:rsidRPr="00EA1A58">
        <w:rPr>
          <w:rFonts w:ascii="Arial" w:hAnsi="Arial" w:cs="Arial"/>
        </w:rPr>
        <w:t xml:space="preserve">The three pairs of socket outlets on the main hall east end wall are controlled by a switch and fuse board in the chair </w:t>
      </w:r>
      <w:proofErr w:type="gramStart"/>
      <w:r w:rsidRPr="00EA1A58">
        <w:rPr>
          <w:rFonts w:ascii="Arial" w:hAnsi="Arial" w:cs="Arial"/>
        </w:rPr>
        <w:t>store room</w:t>
      </w:r>
      <w:proofErr w:type="gramEnd"/>
      <w:r w:rsidRPr="00EA1A58">
        <w:rPr>
          <w:rFonts w:ascii="Arial" w:hAnsi="Arial" w:cs="Arial"/>
        </w:rPr>
        <w:t xml:space="preserve"> to the left-hand side. This should normally be left switched on. Maximum load is 30amps. The main electrical circuit boards are in the cupboard in the corridor, but it should not be necessary for you to go in there. </w:t>
      </w:r>
    </w:p>
    <w:p w14:paraId="2949C6DF" w14:textId="77777777" w:rsidR="00616D6F" w:rsidRPr="00EA1A58" w:rsidRDefault="00616D6F" w:rsidP="00616D6F">
      <w:pPr>
        <w:rPr>
          <w:rFonts w:ascii="Arial" w:hAnsi="Arial" w:cs="Arial"/>
        </w:rPr>
      </w:pPr>
    </w:p>
    <w:p w14:paraId="0E5F3208" w14:textId="77777777" w:rsidR="00616D6F" w:rsidRPr="00EA1A58" w:rsidRDefault="00616D6F" w:rsidP="00616D6F">
      <w:pPr>
        <w:rPr>
          <w:rFonts w:ascii="Arial" w:hAnsi="Arial" w:cs="Arial"/>
        </w:rPr>
      </w:pPr>
      <w:r w:rsidRPr="00EA1A58">
        <w:rPr>
          <w:rFonts w:ascii="Arial" w:hAnsi="Arial" w:cs="Arial"/>
        </w:rPr>
        <w:t xml:space="preserve">The two external socket outlets on the west side of the building need to be turned on at the switches adjoining, inside the main hall and bar respectively. Maximum load for these sockets is 13amps per socket. </w:t>
      </w:r>
    </w:p>
    <w:p w14:paraId="750F0849" w14:textId="77777777" w:rsidR="00616D6F" w:rsidRPr="00EA1A58" w:rsidRDefault="00616D6F" w:rsidP="00616D6F">
      <w:pPr>
        <w:rPr>
          <w:rFonts w:ascii="Arial" w:hAnsi="Arial" w:cs="Arial"/>
        </w:rPr>
      </w:pPr>
    </w:p>
    <w:p w14:paraId="5CBDDF3D" w14:textId="77777777" w:rsidR="00616D6F" w:rsidRPr="00EA1A58" w:rsidRDefault="00616D6F" w:rsidP="00616D6F">
      <w:pPr>
        <w:rPr>
          <w:rFonts w:ascii="Arial" w:hAnsi="Arial" w:cs="Arial"/>
        </w:rPr>
      </w:pPr>
      <w:r w:rsidRPr="00EA1A58">
        <w:rPr>
          <w:rFonts w:ascii="Arial" w:hAnsi="Arial" w:cs="Arial"/>
        </w:rPr>
        <w:t xml:space="preserve">The external socket at the east of the building is permanently turned on. Maximum load for these sockets is 13amps per socket. There is also a 16A RCD protected interlocked socket. It can’t be turned on unless a plug is inserted in it. </w:t>
      </w:r>
    </w:p>
    <w:p w14:paraId="7B2A17C6" w14:textId="77777777" w:rsidR="00616D6F" w:rsidRPr="00EA1A58" w:rsidRDefault="00616D6F" w:rsidP="00616D6F">
      <w:pPr>
        <w:rPr>
          <w:rFonts w:ascii="Arial" w:hAnsi="Arial" w:cs="Arial"/>
        </w:rPr>
      </w:pPr>
    </w:p>
    <w:p w14:paraId="5972F443" w14:textId="18DF075C" w:rsidR="00616D6F" w:rsidRPr="00912A03" w:rsidRDefault="00616D6F" w:rsidP="00616D6F">
      <w:pPr>
        <w:rPr>
          <w:rFonts w:ascii="Arial" w:hAnsi="Arial" w:cs="Arial"/>
        </w:rPr>
      </w:pPr>
      <w:r w:rsidRPr="00EA1A58">
        <w:rPr>
          <w:rFonts w:ascii="Arial" w:hAnsi="Arial" w:cs="Arial"/>
        </w:rPr>
        <w:t>If power fails, please telephone someone listed in the ‘Emergency Contacts’ folder.</w:t>
      </w:r>
    </w:p>
    <w:p w14:paraId="3196DF65" w14:textId="64DBB5A1" w:rsidR="00912A03" w:rsidRPr="00912A03" w:rsidRDefault="00912A03" w:rsidP="00912A03">
      <w:pPr>
        <w:rPr>
          <w:rFonts w:ascii="Arial" w:hAnsi="Arial" w:cs="Arial"/>
          <w:b/>
          <w:bCs/>
        </w:rPr>
      </w:pPr>
    </w:p>
    <w:p w14:paraId="41DC355F" w14:textId="77777777" w:rsidR="00950421" w:rsidRPr="00E31B1B" w:rsidRDefault="00950421" w:rsidP="00950421">
      <w:pPr>
        <w:rPr>
          <w:rFonts w:ascii="Arial" w:hAnsi="Arial" w:cs="Arial"/>
        </w:rPr>
      </w:pPr>
    </w:p>
    <w:sectPr w:rsidR="00950421" w:rsidRPr="00E31B1B">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73C52" w14:textId="77777777" w:rsidR="003E607D" w:rsidRDefault="003E607D" w:rsidP="00950421">
      <w:r>
        <w:separator/>
      </w:r>
    </w:p>
  </w:endnote>
  <w:endnote w:type="continuationSeparator" w:id="0">
    <w:p w14:paraId="51447C83" w14:textId="77777777" w:rsidR="003E607D" w:rsidRDefault="003E607D" w:rsidP="0095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786681"/>
      <w:docPartObj>
        <w:docPartGallery w:val="Page Numbers (Bottom of Page)"/>
        <w:docPartUnique/>
      </w:docPartObj>
    </w:sdtPr>
    <w:sdtEndPr>
      <w:rPr>
        <w:rStyle w:val="PageNumber"/>
      </w:rPr>
    </w:sdtEndPr>
    <w:sdtContent>
      <w:p w14:paraId="6E44275F" w14:textId="2DE20322"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B6D6B9" w14:textId="77777777" w:rsidR="00321BC5" w:rsidRDefault="00321BC5" w:rsidP="00321B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9646025"/>
      <w:docPartObj>
        <w:docPartGallery w:val="Page Numbers (Bottom of Page)"/>
        <w:docPartUnique/>
      </w:docPartObj>
    </w:sdtPr>
    <w:sdtEndPr>
      <w:rPr>
        <w:rStyle w:val="PageNumber"/>
      </w:rPr>
    </w:sdtEndPr>
    <w:sdtContent>
      <w:p w14:paraId="2690E8B2" w14:textId="2BB2D3F9"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4C532" w14:textId="45940458" w:rsidR="00950421" w:rsidRPr="00E31B1B" w:rsidRDefault="00950421" w:rsidP="00321BC5">
    <w:pPr>
      <w:pStyle w:val="Footer"/>
      <w:ind w:right="360"/>
      <w:rPr>
        <w:rFonts w:ascii="Arial" w:hAnsi="Arial" w:cs="Arial"/>
        <w:sz w:val="20"/>
        <w:szCs w:val="20"/>
      </w:rPr>
    </w:pPr>
    <w:r w:rsidRPr="00E31B1B">
      <w:rPr>
        <w:rFonts w:ascii="Arial" w:hAnsi="Arial" w:cs="Arial"/>
        <w:sz w:val="20"/>
        <w:szCs w:val="20"/>
      </w:rPr>
      <w:t xml:space="preserve">Rock Village Hall. </w:t>
    </w:r>
  </w:p>
  <w:p w14:paraId="5A7785D3" w14:textId="56166BBD" w:rsidR="00950421" w:rsidRPr="00E31B1B" w:rsidRDefault="1717338E">
    <w:pPr>
      <w:pStyle w:val="Footer"/>
      <w:rPr>
        <w:rFonts w:ascii="Arial" w:hAnsi="Arial" w:cs="Arial"/>
        <w:sz w:val="20"/>
        <w:szCs w:val="20"/>
      </w:rPr>
    </w:pPr>
    <w:r w:rsidRPr="1717338E">
      <w:rPr>
        <w:rFonts w:ascii="Arial" w:hAnsi="Arial" w:cs="Arial"/>
        <w:sz w:val="20"/>
        <w:szCs w:val="20"/>
      </w:rPr>
      <w:t>Information for Subcontractors. V3.</w:t>
    </w:r>
    <w:r w:rsidR="00DB3FC2">
      <w:rPr>
        <w:rFonts w:ascii="Arial" w:hAnsi="Arial" w:cs="Arial"/>
        <w:sz w:val="20"/>
        <w:szCs w:val="20"/>
      </w:rPr>
      <w:t>1</w:t>
    </w:r>
    <w:r w:rsidRPr="1717338E">
      <w:rPr>
        <w:rFonts w:ascii="Arial" w:hAnsi="Arial" w:cs="Arial"/>
        <w:sz w:val="20"/>
        <w:szCs w:val="20"/>
      </w:rPr>
      <w:t xml:space="preserve">. </w:t>
    </w:r>
    <w:r w:rsidR="00EA37AE">
      <w:rPr>
        <w:rFonts w:ascii="Arial" w:hAnsi="Arial" w:cs="Arial"/>
        <w:sz w:val="20"/>
        <w:szCs w:val="20"/>
      </w:rPr>
      <w:t>November</w:t>
    </w:r>
    <w:r w:rsidRPr="1717338E">
      <w:rPr>
        <w:rFonts w:ascii="Arial" w:hAnsi="Arial" w:cs="Arial"/>
        <w:sz w:val="20"/>
        <w:szCs w:val="20"/>
      </w:rPr>
      <w:t xml:space="preserv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269E" w14:textId="77777777" w:rsidR="003E607D" w:rsidRDefault="003E607D" w:rsidP="00950421">
      <w:r>
        <w:separator/>
      </w:r>
    </w:p>
  </w:footnote>
  <w:footnote w:type="continuationSeparator" w:id="0">
    <w:p w14:paraId="4CF50EDF" w14:textId="77777777" w:rsidR="003E607D" w:rsidRDefault="003E607D" w:rsidP="0095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C101" w14:textId="5CB63D19" w:rsidR="00481878" w:rsidRDefault="00481878">
    <w:pPr>
      <w:pStyle w:val="Header"/>
    </w:pPr>
    <w:r>
      <w:rPr>
        <w:noProof/>
        <w:sz w:val="20"/>
        <w:szCs w:val="20"/>
      </w:rPr>
      <w:drawing>
        <wp:anchor distT="0" distB="0" distL="114300" distR="114300" simplePos="0" relativeHeight="251659264" behindDoc="1" locked="0" layoutInCell="1" allowOverlap="1" wp14:anchorId="5652D434" wp14:editId="1841F618">
          <wp:simplePos x="0" y="0"/>
          <wp:positionH relativeFrom="column">
            <wp:posOffset>-402771</wp:posOffset>
          </wp:positionH>
          <wp:positionV relativeFrom="paragraph">
            <wp:posOffset>-360135</wp:posOffset>
          </wp:positionV>
          <wp:extent cx="1958975" cy="1469390"/>
          <wp:effectExtent l="0" t="0" r="0" b="3810"/>
          <wp:wrapTight wrapText="bothSides">
            <wp:wrapPolygon edited="0">
              <wp:start x="0" y="0"/>
              <wp:lineTo x="0" y="21469"/>
              <wp:lineTo x="21425" y="21469"/>
              <wp:lineTo x="21425" y="0"/>
              <wp:lineTo x="0" y="0"/>
            </wp:wrapPolygon>
          </wp:wrapTight>
          <wp:docPr id="2" name="Picture 2" descr="A house with a fence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ouse with a fence and bush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1469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5C4"/>
    <w:multiLevelType w:val="hybridMultilevel"/>
    <w:tmpl w:val="64AA3576"/>
    <w:lvl w:ilvl="0" w:tplc="38ACA0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B7B53"/>
    <w:multiLevelType w:val="hybridMultilevel"/>
    <w:tmpl w:val="C93A2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0E39E0"/>
    <w:multiLevelType w:val="hybridMultilevel"/>
    <w:tmpl w:val="1B8ABF32"/>
    <w:lvl w:ilvl="0" w:tplc="0548F4C2">
      <w:start w:val="1"/>
      <w:numFmt w:val="decimal"/>
      <w:lvlText w:val="%1."/>
      <w:lvlJc w:val="left"/>
      <w:pPr>
        <w:ind w:left="720" w:hanging="360"/>
      </w:pPr>
      <w:rPr>
        <w:rFonts w:ascii="Arial" w:eastAsiaTheme="minorHAnsi" w:hAnsi="Arial" w:cs="Arial"/>
      </w:rPr>
    </w:lvl>
    <w:lvl w:ilvl="1" w:tplc="97865DB0">
      <w:start w:val="1"/>
      <w:numFmt w:val="lowerRoman"/>
      <w:lvlText w:val="%2."/>
      <w:lvlJc w:val="right"/>
      <w:pPr>
        <w:ind w:left="1440" w:hanging="360"/>
      </w:pPr>
      <w:rPr>
        <w:color w:val="000000" w:themeColor="text1"/>
      </w:rPr>
    </w:lvl>
    <w:lvl w:ilvl="2" w:tplc="641038C0">
      <w:start w:val="5"/>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957B29"/>
    <w:multiLevelType w:val="hybridMultilevel"/>
    <w:tmpl w:val="5E06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A855EE"/>
    <w:multiLevelType w:val="hybridMultilevel"/>
    <w:tmpl w:val="EC1685B0"/>
    <w:lvl w:ilvl="0" w:tplc="08090011">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8462879">
    <w:abstractNumId w:val="2"/>
  </w:num>
  <w:num w:numId="2" w16cid:durableId="1894193582">
    <w:abstractNumId w:val="3"/>
  </w:num>
  <w:num w:numId="3" w16cid:durableId="1200389318">
    <w:abstractNumId w:val="4"/>
  </w:num>
  <w:num w:numId="4" w16cid:durableId="785462242">
    <w:abstractNumId w:val="0"/>
  </w:num>
  <w:num w:numId="5" w16cid:durableId="79410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27"/>
    <w:rsid w:val="00007C70"/>
    <w:rsid w:val="00013995"/>
    <w:rsid w:val="00163A55"/>
    <w:rsid w:val="002F5A37"/>
    <w:rsid w:val="00321BC5"/>
    <w:rsid w:val="003E607D"/>
    <w:rsid w:val="00481878"/>
    <w:rsid w:val="004B57B1"/>
    <w:rsid w:val="00616D6F"/>
    <w:rsid w:val="00626A78"/>
    <w:rsid w:val="006B05A6"/>
    <w:rsid w:val="006D3758"/>
    <w:rsid w:val="006E7227"/>
    <w:rsid w:val="006F1DDB"/>
    <w:rsid w:val="00824EA8"/>
    <w:rsid w:val="008D05AB"/>
    <w:rsid w:val="008E211E"/>
    <w:rsid w:val="00912A03"/>
    <w:rsid w:val="00935F2E"/>
    <w:rsid w:val="00950421"/>
    <w:rsid w:val="009904FD"/>
    <w:rsid w:val="00B63F8A"/>
    <w:rsid w:val="00DB3FC2"/>
    <w:rsid w:val="00E1749E"/>
    <w:rsid w:val="00E31B1B"/>
    <w:rsid w:val="00E77160"/>
    <w:rsid w:val="00EA1A58"/>
    <w:rsid w:val="00EA37AE"/>
    <w:rsid w:val="00EA72A6"/>
    <w:rsid w:val="00F43846"/>
    <w:rsid w:val="00FD6970"/>
    <w:rsid w:val="05C93F49"/>
    <w:rsid w:val="09E4BEFC"/>
    <w:rsid w:val="0E6007FD"/>
    <w:rsid w:val="12246E52"/>
    <w:rsid w:val="140DCDCF"/>
    <w:rsid w:val="154AD44B"/>
    <w:rsid w:val="1717338E"/>
    <w:rsid w:val="1ABC3A12"/>
    <w:rsid w:val="281EE3ED"/>
    <w:rsid w:val="2A2B1FD7"/>
    <w:rsid w:val="30B7FD56"/>
    <w:rsid w:val="30DAAA69"/>
    <w:rsid w:val="318AF7F8"/>
    <w:rsid w:val="37F6C083"/>
    <w:rsid w:val="396DAEAB"/>
    <w:rsid w:val="3A8F7B30"/>
    <w:rsid w:val="3EE2BD0A"/>
    <w:rsid w:val="3F5AFFEA"/>
    <w:rsid w:val="458480AF"/>
    <w:rsid w:val="47C777A0"/>
    <w:rsid w:val="484BD98B"/>
    <w:rsid w:val="4C4F1C44"/>
    <w:rsid w:val="5026BBA6"/>
    <w:rsid w:val="5866F934"/>
    <w:rsid w:val="5A586959"/>
    <w:rsid w:val="5C15BE0F"/>
    <w:rsid w:val="5D356C96"/>
    <w:rsid w:val="62527A9E"/>
    <w:rsid w:val="643DED9B"/>
    <w:rsid w:val="73593FB2"/>
    <w:rsid w:val="7CFE3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3496"/>
  <w15:chartTrackingRefBased/>
  <w15:docId w15:val="{052DAB05-21AE-C941-8372-1E20FD34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227"/>
    <w:pPr>
      <w:ind w:left="720"/>
      <w:contextualSpacing/>
    </w:pPr>
  </w:style>
  <w:style w:type="paragraph" w:styleId="Header">
    <w:name w:val="header"/>
    <w:basedOn w:val="Normal"/>
    <w:link w:val="HeaderChar"/>
    <w:uiPriority w:val="99"/>
    <w:unhideWhenUsed/>
    <w:rsid w:val="00950421"/>
    <w:pPr>
      <w:tabs>
        <w:tab w:val="center" w:pos="4513"/>
        <w:tab w:val="right" w:pos="9026"/>
      </w:tabs>
    </w:pPr>
  </w:style>
  <w:style w:type="character" w:customStyle="1" w:styleId="HeaderChar">
    <w:name w:val="Header Char"/>
    <w:basedOn w:val="DefaultParagraphFont"/>
    <w:link w:val="Header"/>
    <w:uiPriority w:val="99"/>
    <w:rsid w:val="00950421"/>
  </w:style>
  <w:style w:type="paragraph" w:styleId="Footer">
    <w:name w:val="footer"/>
    <w:basedOn w:val="Normal"/>
    <w:link w:val="FooterChar"/>
    <w:uiPriority w:val="99"/>
    <w:unhideWhenUsed/>
    <w:rsid w:val="00950421"/>
    <w:pPr>
      <w:tabs>
        <w:tab w:val="center" w:pos="4513"/>
        <w:tab w:val="right" w:pos="9026"/>
      </w:tabs>
    </w:pPr>
  </w:style>
  <w:style w:type="character" w:customStyle="1" w:styleId="FooterChar">
    <w:name w:val="Footer Char"/>
    <w:basedOn w:val="DefaultParagraphFont"/>
    <w:link w:val="Footer"/>
    <w:uiPriority w:val="99"/>
    <w:rsid w:val="00950421"/>
  </w:style>
  <w:style w:type="character" w:styleId="PageNumber">
    <w:name w:val="page number"/>
    <w:basedOn w:val="DefaultParagraphFont"/>
    <w:uiPriority w:val="99"/>
    <w:semiHidden/>
    <w:unhideWhenUsed/>
    <w:rsid w:val="00321BC5"/>
  </w:style>
  <w:style w:type="character" w:styleId="Hyperlink">
    <w:name w:val="Hyperlink"/>
    <w:basedOn w:val="DefaultParagraphFont"/>
    <w:uiPriority w:val="99"/>
    <w:unhideWhenUsed/>
    <w:rsid w:val="00912A03"/>
    <w:rPr>
      <w:color w:val="0563C1" w:themeColor="hyperlink"/>
      <w:u w:val="single"/>
    </w:rPr>
  </w:style>
  <w:style w:type="character" w:styleId="FollowedHyperlink">
    <w:name w:val="FollowedHyperlink"/>
    <w:basedOn w:val="DefaultParagraphFont"/>
    <w:uiPriority w:val="99"/>
    <w:semiHidden/>
    <w:unhideWhenUsed/>
    <w:rsid w:val="00912A03"/>
    <w:rPr>
      <w:color w:val="954F72" w:themeColor="followedHyperlink"/>
      <w:u w:val="single"/>
    </w:rPr>
  </w:style>
  <w:style w:type="character" w:styleId="UnresolvedMention">
    <w:name w:val="Unresolved Mention"/>
    <w:basedOn w:val="DefaultParagraphFont"/>
    <w:uiPriority w:val="99"/>
    <w:semiHidden/>
    <w:unhideWhenUsed/>
    <w:rsid w:val="00912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ckvillagehal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moore</dc:creator>
  <cp:keywords/>
  <dc:description/>
  <cp:lastModifiedBy>Emma Moore</cp:lastModifiedBy>
  <cp:revision>19</cp:revision>
  <dcterms:created xsi:type="dcterms:W3CDTF">2024-01-15T21:07:00Z</dcterms:created>
  <dcterms:modified xsi:type="dcterms:W3CDTF">2025-11-07T12:58:00Z</dcterms:modified>
</cp:coreProperties>
</file>