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EED2" w14:textId="56C606A7" w:rsidR="00AC324F" w:rsidRDefault="00AC324F" w:rsidP="66C9158A">
      <w:pPr>
        <w:jc w:val="center"/>
        <w:rPr>
          <w:rFonts w:ascii="Arial" w:hAnsi="Arial" w:cs="Arial"/>
          <w:sz w:val="28"/>
          <w:szCs w:val="28"/>
          <w:u w:val="single"/>
        </w:rPr>
      </w:pPr>
    </w:p>
    <w:p w14:paraId="1EC79C8D" w14:textId="77777777" w:rsidR="00B539DC" w:rsidRDefault="00B539DC" w:rsidP="175B01F3">
      <w:pPr>
        <w:jc w:val="center"/>
        <w:rPr>
          <w:rFonts w:ascii="Arial" w:hAnsi="Arial" w:cs="Arial"/>
          <w:sz w:val="28"/>
          <w:szCs w:val="28"/>
          <w:u w:val="single"/>
        </w:rPr>
      </w:pPr>
    </w:p>
    <w:p w14:paraId="6D1C132A" w14:textId="77777777" w:rsidR="00B539DC" w:rsidRDefault="00B539DC" w:rsidP="175B01F3">
      <w:pPr>
        <w:jc w:val="center"/>
        <w:rPr>
          <w:rFonts w:ascii="Arial" w:hAnsi="Arial" w:cs="Arial"/>
          <w:sz w:val="28"/>
          <w:szCs w:val="28"/>
          <w:u w:val="single"/>
        </w:rPr>
      </w:pPr>
    </w:p>
    <w:p w14:paraId="5F7474B3" w14:textId="77777777" w:rsidR="00B539DC" w:rsidRDefault="00B539DC" w:rsidP="175B01F3">
      <w:pPr>
        <w:jc w:val="center"/>
        <w:rPr>
          <w:rFonts w:ascii="Arial" w:hAnsi="Arial" w:cs="Arial"/>
          <w:sz w:val="28"/>
          <w:szCs w:val="28"/>
          <w:u w:val="single"/>
        </w:rPr>
      </w:pPr>
    </w:p>
    <w:p w14:paraId="0C2FC4E5" w14:textId="69182C9D" w:rsidR="006E7227" w:rsidRPr="0057416F" w:rsidRDefault="006E7227" w:rsidP="175B01F3">
      <w:pPr>
        <w:jc w:val="center"/>
        <w:rPr>
          <w:rFonts w:ascii="Arial" w:hAnsi="Arial" w:cs="Arial"/>
          <w:sz w:val="28"/>
          <w:szCs w:val="28"/>
          <w:u w:val="single"/>
        </w:rPr>
      </w:pPr>
      <w:r w:rsidRPr="175B01F3">
        <w:rPr>
          <w:rFonts w:ascii="Arial" w:hAnsi="Arial" w:cs="Arial"/>
          <w:sz w:val="28"/>
          <w:szCs w:val="28"/>
          <w:u w:val="single"/>
        </w:rPr>
        <w:t>Rock Village Hall</w:t>
      </w:r>
    </w:p>
    <w:p w14:paraId="182F7BC2" w14:textId="71C6010E" w:rsidR="006E7227" w:rsidRPr="0057416F" w:rsidRDefault="0057416F" w:rsidP="00E31B1B">
      <w:pPr>
        <w:jc w:val="center"/>
        <w:rPr>
          <w:rFonts w:ascii="Arial" w:hAnsi="Arial" w:cs="Arial"/>
          <w:sz w:val="28"/>
          <w:szCs w:val="28"/>
          <w:u w:val="single"/>
        </w:rPr>
      </w:pPr>
      <w:r w:rsidRPr="0057416F">
        <w:rPr>
          <w:rFonts w:ascii="Arial" w:hAnsi="Arial" w:cs="Arial"/>
          <w:sz w:val="28"/>
          <w:szCs w:val="28"/>
          <w:u w:val="single"/>
        </w:rPr>
        <w:t>Terms and Conditions of Hire</w:t>
      </w:r>
    </w:p>
    <w:p w14:paraId="1D129044" w14:textId="6C354D47" w:rsidR="006E7227" w:rsidRPr="00E31B1B" w:rsidRDefault="006E7227">
      <w:pPr>
        <w:rPr>
          <w:rFonts w:ascii="Arial" w:hAnsi="Arial" w:cs="Arial"/>
          <w:u w:val="single"/>
        </w:rPr>
      </w:pPr>
    </w:p>
    <w:p w14:paraId="41DC355F" w14:textId="7D8B047E" w:rsidR="00950421" w:rsidRPr="005D4B7B" w:rsidRDefault="00A102B3" w:rsidP="00A102B3">
      <w:pPr>
        <w:pStyle w:val="ListParagraph"/>
        <w:numPr>
          <w:ilvl w:val="0"/>
          <w:numId w:val="4"/>
        </w:numPr>
        <w:rPr>
          <w:rFonts w:ascii="Arial" w:hAnsi="Arial" w:cs="Arial"/>
        </w:rPr>
      </w:pPr>
      <w:r>
        <w:rPr>
          <w:rFonts w:ascii="Arial" w:hAnsi="Arial" w:cs="Arial"/>
        </w:rPr>
        <w:t>The full cost of the hire is to be paid along with the damages deposit within 14 days of the booking being approved and invoice being raised</w:t>
      </w:r>
      <w:r w:rsidRPr="005D4B7B">
        <w:rPr>
          <w:rFonts w:ascii="Arial" w:hAnsi="Arial" w:cs="Arial"/>
        </w:rPr>
        <w:t xml:space="preserve">. </w:t>
      </w:r>
      <w:r w:rsidR="00703999" w:rsidRPr="005D4B7B">
        <w:rPr>
          <w:rFonts w:ascii="Arial" w:hAnsi="Arial" w:cs="Arial"/>
        </w:rPr>
        <w:t>For weddings</w:t>
      </w:r>
      <w:r w:rsidR="005F0FC2" w:rsidRPr="005D4B7B">
        <w:rPr>
          <w:rFonts w:ascii="Arial" w:hAnsi="Arial" w:cs="Arial"/>
        </w:rPr>
        <w:t xml:space="preserve"> the </w:t>
      </w:r>
      <w:r w:rsidR="00FF0826" w:rsidRPr="005D4B7B">
        <w:rPr>
          <w:rFonts w:ascii="Arial" w:hAnsi="Arial" w:cs="Arial"/>
        </w:rPr>
        <w:t xml:space="preserve">full cost of hire is to be paid along with the damages deposit within 60 days of the booking being approved and invoice being raised. </w:t>
      </w:r>
    </w:p>
    <w:p w14:paraId="132FA70E" w14:textId="77777777" w:rsidR="00E14BCF" w:rsidRDefault="008C670D" w:rsidP="00A102B3">
      <w:pPr>
        <w:pStyle w:val="ListParagraph"/>
        <w:numPr>
          <w:ilvl w:val="0"/>
          <w:numId w:val="4"/>
        </w:numPr>
        <w:rPr>
          <w:rFonts w:ascii="Arial" w:hAnsi="Arial" w:cs="Arial"/>
        </w:rPr>
      </w:pPr>
      <w:r>
        <w:rPr>
          <w:rFonts w:ascii="Arial" w:hAnsi="Arial" w:cs="Arial"/>
        </w:rPr>
        <w:t>Cancellation of bookings</w:t>
      </w:r>
      <w:r w:rsidR="00B519BE">
        <w:rPr>
          <w:rFonts w:ascii="Arial" w:hAnsi="Arial" w:cs="Arial"/>
        </w:rPr>
        <w:t>:</w:t>
      </w:r>
    </w:p>
    <w:p w14:paraId="4D036AC6" w14:textId="17DFB840" w:rsidR="005C5A82" w:rsidRDefault="00E14BCF" w:rsidP="00E14BCF">
      <w:pPr>
        <w:pStyle w:val="ListParagraph"/>
        <w:numPr>
          <w:ilvl w:val="1"/>
          <w:numId w:val="4"/>
        </w:numPr>
        <w:rPr>
          <w:rFonts w:ascii="Arial" w:hAnsi="Arial" w:cs="Arial"/>
        </w:rPr>
      </w:pPr>
      <w:r w:rsidRPr="005C5A82">
        <w:rPr>
          <w:rFonts w:ascii="Arial" w:hAnsi="Arial" w:cs="Arial"/>
          <w:i/>
          <w:iCs/>
        </w:rPr>
        <w:t>For cancellation</w:t>
      </w:r>
      <w:r w:rsidR="00B01E0B" w:rsidRPr="005C5A82">
        <w:rPr>
          <w:rFonts w:ascii="Arial" w:hAnsi="Arial" w:cs="Arial"/>
          <w:i/>
          <w:iCs/>
        </w:rPr>
        <w:t>s</w:t>
      </w:r>
      <w:r w:rsidRPr="005C5A82">
        <w:rPr>
          <w:rFonts w:ascii="Arial" w:hAnsi="Arial" w:cs="Arial"/>
          <w:i/>
          <w:iCs/>
        </w:rPr>
        <w:t xml:space="preserve"> of bookings under </w:t>
      </w:r>
      <w:r w:rsidR="00216504">
        <w:rPr>
          <w:rFonts w:ascii="Arial" w:hAnsi="Arial" w:cs="Arial"/>
          <w:i/>
          <w:iCs/>
        </w:rPr>
        <w:t>12</w:t>
      </w:r>
      <w:r w:rsidRPr="005C5A82">
        <w:rPr>
          <w:rFonts w:ascii="Arial" w:hAnsi="Arial" w:cs="Arial"/>
          <w:i/>
          <w:iCs/>
        </w:rPr>
        <w:t xml:space="preserve"> hours</w:t>
      </w:r>
      <w:r>
        <w:rPr>
          <w:rFonts w:ascii="Arial" w:hAnsi="Arial" w:cs="Arial"/>
        </w:rPr>
        <w:t xml:space="preserve"> </w:t>
      </w:r>
      <w:r w:rsidR="00216504">
        <w:rPr>
          <w:rFonts w:ascii="Arial" w:hAnsi="Arial" w:cs="Arial"/>
        </w:rPr>
        <w:t>long</w:t>
      </w:r>
    </w:p>
    <w:p w14:paraId="48C838F0" w14:textId="3E2DBED5" w:rsidR="00E14BCF" w:rsidRDefault="00216504" w:rsidP="005C5A82">
      <w:pPr>
        <w:pStyle w:val="ListParagraph"/>
        <w:numPr>
          <w:ilvl w:val="2"/>
          <w:numId w:val="4"/>
        </w:numPr>
        <w:rPr>
          <w:rFonts w:ascii="Arial" w:hAnsi="Arial" w:cs="Arial"/>
        </w:rPr>
      </w:pPr>
      <w:r>
        <w:rPr>
          <w:rFonts w:ascii="Arial" w:hAnsi="Arial" w:cs="Arial"/>
        </w:rPr>
        <w:t>A</w:t>
      </w:r>
      <w:r w:rsidR="001060C5">
        <w:rPr>
          <w:rFonts w:ascii="Arial" w:hAnsi="Arial" w:cs="Arial"/>
        </w:rPr>
        <w:t xml:space="preserve"> full refund will be given minus </w:t>
      </w:r>
      <w:r w:rsidR="006A14F4">
        <w:rPr>
          <w:rFonts w:ascii="Arial" w:hAnsi="Arial" w:cs="Arial"/>
        </w:rPr>
        <w:t>a £50</w:t>
      </w:r>
      <w:r w:rsidR="00374C6B">
        <w:rPr>
          <w:rFonts w:ascii="Arial" w:hAnsi="Arial" w:cs="Arial"/>
        </w:rPr>
        <w:t xml:space="preserve"> administration charge deducted from the refund amount</w:t>
      </w:r>
      <w:r>
        <w:rPr>
          <w:rFonts w:ascii="Arial" w:hAnsi="Arial" w:cs="Arial"/>
        </w:rPr>
        <w:t>.</w:t>
      </w:r>
      <w:r w:rsidR="00374C6B">
        <w:rPr>
          <w:rFonts w:ascii="Arial" w:hAnsi="Arial" w:cs="Arial"/>
        </w:rPr>
        <w:t xml:space="preserve"> </w:t>
      </w:r>
    </w:p>
    <w:p w14:paraId="7DB4AC6E" w14:textId="6D1C068A" w:rsidR="00216504" w:rsidRDefault="001060C5" w:rsidP="00E14BCF">
      <w:pPr>
        <w:pStyle w:val="ListParagraph"/>
        <w:numPr>
          <w:ilvl w:val="1"/>
          <w:numId w:val="4"/>
        </w:numPr>
        <w:rPr>
          <w:rFonts w:ascii="Arial" w:hAnsi="Arial" w:cs="Arial"/>
        </w:rPr>
      </w:pPr>
      <w:r w:rsidRPr="00216504">
        <w:rPr>
          <w:rFonts w:ascii="Arial" w:hAnsi="Arial" w:cs="Arial"/>
          <w:i/>
          <w:iCs/>
        </w:rPr>
        <w:t xml:space="preserve">For cancellation of bookings over </w:t>
      </w:r>
      <w:r w:rsidR="00216504">
        <w:rPr>
          <w:rFonts w:ascii="Arial" w:hAnsi="Arial" w:cs="Arial"/>
          <w:i/>
          <w:iCs/>
        </w:rPr>
        <w:t>12</w:t>
      </w:r>
      <w:r w:rsidRPr="00216504">
        <w:rPr>
          <w:rFonts w:ascii="Arial" w:hAnsi="Arial" w:cs="Arial"/>
          <w:i/>
          <w:iCs/>
        </w:rPr>
        <w:t xml:space="preserve"> hours</w:t>
      </w:r>
      <w:r w:rsidR="006A14F4">
        <w:rPr>
          <w:rFonts w:ascii="Arial" w:hAnsi="Arial" w:cs="Arial"/>
        </w:rPr>
        <w:t xml:space="preserve"> </w:t>
      </w:r>
      <w:r w:rsidR="00216504">
        <w:rPr>
          <w:rFonts w:ascii="Arial" w:hAnsi="Arial" w:cs="Arial"/>
        </w:rPr>
        <w:t>long</w:t>
      </w:r>
    </w:p>
    <w:p w14:paraId="37A16D47" w14:textId="324D6A67" w:rsidR="00216504" w:rsidRDefault="00374C6B" w:rsidP="00216504">
      <w:pPr>
        <w:pStyle w:val="ListParagraph"/>
        <w:numPr>
          <w:ilvl w:val="2"/>
          <w:numId w:val="4"/>
        </w:numPr>
        <w:rPr>
          <w:rFonts w:ascii="Arial" w:hAnsi="Arial" w:cs="Arial"/>
        </w:rPr>
      </w:pPr>
      <w:r>
        <w:rPr>
          <w:rFonts w:ascii="Arial" w:hAnsi="Arial" w:cs="Arial"/>
        </w:rPr>
        <w:t xml:space="preserve">Bookings cancelled </w:t>
      </w:r>
      <w:r w:rsidR="00655496">
        <w:rPr>
          <w:rFonts w:ascii="Arial" w:hAnsi="Arial" w:cs="Arial"/>
        </w:rPr>
        <w:t xml:space="preserve">over 6 months prior to the event will </w:t>
      </w:r>
      <w:proofErr w:type="gramStart"/>
      <w:r w:rsidR="00655496">
        <w:rPr>
          <w:rFonts w:ascii="Arial" w:hAnsi="Arial" w:cs="Arial"/>
        </w:rPr>
        <w:t>received</w:t>
      </w:r>
      <w:proofErr w:type="gramEnd"/>
      <w:r w:rsidR="00655496">
        <w:rPr>
          <w:rFonts w:ascii="Arial" w:hAnsi="Arial" w:cs="Arial"/>
        </w:rPr>
        <w:t xml:space="preserve"> a full refund minus </w:t>
      </w:r>
      <w:r w:rsidR="00216504">
        <w:rPr>
          <w:rFonts w:ascii="Arial" w:hAnsi="Arial" w:cs="Arial"/>
        </w:rPr>
        <w:t>a</w:t>
      </w:r>
      <w:r w:rsidR="00DE02B9">
        <w:rPr>
          <w:rFonts w:ascii="Arial" w:hAnsi="Arial" w:cs="Arial"/>
        </w:rPr>
        <w:t>n</w:t>
      </w:r>
      <w:r w:rsidR="00216504">
        <w:rPr>
          <w:rFonts w:ascii="Arial" w:hAnsi="Arial" w:cs="Arial"/>
        </w:rPr>
        <w:t xml:space="preserve"> </w:t>
      </w:r>
      <w:r w:rsidR="00655496">
        <w:rPr>
          <w:rFonts w:ascii="Arial" w:hAnsi="Arial" w:cs="Arial"/>
        </w:rPr>
        <w:t>admin charge</w:t>
      </w:r>
      <w:r w:rsidR="00DE02B9">
        <w:rPr>
          <w:rFonts w:ascii="Arial" w:hAnsi="Arial" w:cs="Arial"/>
        </w:rPr>
        <w:t xml:space="preserve"> (10% of the </w:t>
      </w:r>
      <w:r w:rsidR="00E77B20">
        <w:rPr>
          <w:rFonts w:ascii="Arial" w:hAnsi="Arial" w:cs="Arial"/>
        </w:rPr>
        <w:t xml:space="preserve">hire charge </w:t>
      </w:r>
      <w:r w:rsidR="0004621B">
        <w:rPr>
          <w:rFonts w:ascii="Arial" w:hAnsi="Arial" w:cs="Arial"/>
        </w:rPr>
        <w:t>for weddings and £100 for all other events)</w:t>
      </w:r>
      <w:r w:rsidR="00DE02B9">
        <w:rPr>
          <w:rFonts w:ascii="Arial" w:hAnsi="Arial" w:cs="Arial"/>
        </w:rPr>
        <w:t xml:space="preserve">   </w:t>
      </w:r>
    </w:p>
    <w:p w14:paraId="6F3AC020" w14:textId="71FD4957" w:rsidR="00A102B3" w:rsidRDefault="00655496" w:rsidP="00216504">
      <w:pPr>
        <w:pStyle w:val="ListParagraph"/>
        <w:numPr>
          <w:ilvl w:val="2"/>
          <w:numId w:val="4"/>
        </w:numPr>
        <w:rPr>
          <w:rFonts w:ascii="Arial" w:hAnsi="Arial" w:cs="Arial"/>
        </w:rPr>
      </w:pPr>
      <w:r>
        <w:rPr>
          <w:rFonts w:ascii="Arial" w:hAnsi="Arial" w:cs="Arial"/>
        </w:rPr>
        <w:t xml:space="preserve">Bookings cancelled </w:t>
      </w:r>
      <w:r w:rsidR="008B7BB4">
        <w:rPr>
          <w:rFonts w:ascii="Arial" w:hAnsi="Arial" w:cs="Arial"/>
        </w:rPr>
        <w:t>3-6months prior to the event will receive 50% refund minus</w:t>
      </w:r>
      <w:r w:rsidR="0004621B" w:rsidRPr="0004621B">
        <w:rPr>
          <w:rFonts w:ascii="Arial" w:hAnsi="Arial" w:cs="Arial"/>
        </w:rPr>
        <w:t xml:space="preserve"> an admin charge (10% of the hire charge for weddings and £100 for all other events)   </w:t>
      </w:r>
    </w:p>
    <w:p w14:paraId="6049E954" w14:textId="6649C6C2" w:rsidR="00715241" w:rsidRDefault="00715241" w:rsidP="00216504">
      <w:pPr>
        <w:pStyle w:val="ListParagraph"/>
        <w:numPr>
          <w:ilvl w:val="2"/>
          <w:numId w:val="4"/>
        </w:numPr>
        <w:rPr>
          <w:rFonts w:ascii="Arial" w:hAnsi="Arial" w:cs="Arial"/>
        </w:rPr>
      </w:pPr>
      <w:r>
        <w:rPr>
          <w:rFonts w:ascii="Arial" w:hAnsi="Arial" w:cs="Arial"/>
        </w:rPr>
        <w:t xml:space="preserve">Booking cancelled less than 3 months prior to the event will not be eligible for a refund. </w:t>
      </w:r>
    </w:p>
    <w:p w14:paraId="179B150A" w14:textId="34474D2B" w:rsidR="00694790" w:rsidRDefault="61623E4E" w:rsidP="00694790">
      <w:pPr>
        <w:pStyle w:val="ListParagraph"/>
        <w:numPr>
          <w:ilvl w:val="1"/>
          <w:numId w:val="4"/>
        </w:numPr>
        <w:rPr>
          <w:rFonts w:ascii="Arial" w:hAnsi="Arial" w:cs="Arial"/>
        </w:rPr>
      </w:pPr>
      <w:r w:rsidRPr="000556C6">
        <w:rPr>
          <w:rFonts w:ascii="Arial" w:hAnsi="Arial" w:cs="Arial"/>
          <w:i/>
          <w:iCs/>
        </w:rPr>
        <w:t>For regular hire bookings (</w:t>
      </w:r>
      <w:proofErr w:type="spellStart"/>
      <w:r w:rsidRPr="000556C6">
        <w:rPr>
          <w:rFonts w:ascii="Arial" w:hAnsi="Arial" w:cs="Arial"/>
          <w:i/>
          <w:iCs/>
        </w:rPr>
        <w:t>ie</w:t>
      </w:r>
      <w:proofErr w:type="spellEnd"/>
      <w:r w:rsidRPr="000556C6">
        <w:rPr>
          <w:rFonts w:ascii="Arial" w:hAnsi="Arial" w:cs="Arial"/>
          <w:i/>
          <w:iCs/>
        </w:rPr>
        <w:t xml:space="preserve"> regular group bookings)</w:t>
      </w:r>
      <w:r w:rsidRPr="00326470">
        <w:rPr>
          <w:rFonts w:ascii="Arial" w:hAnsi="Arial" w:cs="Arial"/>
        </w:rPr>
        <w:t xml:space="preserve"> </w:t>
      </w:r>
    </w:p>
    <w:p w14:paraId="51BDC698" w14:textId="7A46060D" w:rsidR="00A102B3" w:rsidRPr="00694790" w:rsidRDefault="00694790" w:rsidP="00694790">
      <w:pPr>
        <w:pStyle w:val="ListParagraph"/>
        <w:numPr>
          <w:ilvl w:val="2"/>
          <w:numId w:val="4"/>
        </w:numPr>
        <w:rPr>
          <w:rFonts w:ascii="Arial" w:hAnsi="Arial" w:cs="Arial"/>
        </w:rPr>
      </w:pPr>
      <w:r>
        <w:rPr>
          <w:rFonts w:ascii="Arial" w:hAnsi="Arial" w:cs="Arial"/>
        </w:rPr>
        <w:t>S</w:t>
      </w:r>
      <w:r w:rsidR="61623E4E" w:rsidRPr="00694790">
        <w:rPr>
          <w:rFonts w:ascii="Arial" w:hAnsi="Arial" w:cs="Arial"/>
        </w:rPr>
        <w:t>essions must be cancelled within 48 hours of the</w:t>
      </w:r>
      <w:r w:rsidR="0693C822" w:rsidRPr="00694790">
        <w:rPr>
          <w:rFonts w:ascii="Arial" w:hAnsi="Arial" w:cs="Arial"/>
        </w:rPr>
        <w:t xml:space="preserve"> session. Sessions cancelled under 48hours will still be </w:t>
      </w:r>
      <w:proofErr w:type="spellStart"/>
      <w:r w:rsidR="0693C822" w:rsidRPr="00694790">
        <w:rPr>
          <w:rFonts w:ascii="Arial" w:hAnsi="Arial" w:cs="Arial"/>
        </w:rPr>
        <w:t>chargable</w:t>
      </w:r>
      <w:proofErr w:type="spellEnd"/>
      <w:r w:rsidR="0693C822" w:rsidRPr="00694790">
        <w:rPr>
          <w:rFonts w:ascii="Arial" w:hAnsi="Arial" w:cs="Arial"/>
        </w:rPr>
        <w:t xml:space="preserve">. </w:t>
      </w:r>
    </w:p>
    <w:p w14:paraId="7096FF9F" w14:textId="24A98A5B" w:rsidR="00A102B3" w:rsidRDefault="00B61CD0" w:rsidP="00A102B3">
      <w:pPr>
        <w:pStyle w:val="ListParagraph"/>
        <w:numPr>
          <w:ilvl w:val="0"/>
          <w:numId w:val="4"/>
        </w:numPr>
        <w:rPr>
          <w:rFonts w:ascii="Arial" w:hAnsi="Arial" w:cs="Arial"/>
        </w:rPr>
      </w:pPr>
      <w:r w:rsidRPr="1B99A40D">
        <w:rPr>
          <w:rFonts w:ascii="Arial" w:hAnsi="Arial" w:cs="Arial"/>
        </w:rPr>
        <w:t>The hall committee reserves the right to cancel or vary the terms of the booking.</w:t>
      </w:r>
    </w:p>
    <w:p w14:paraId="651358AE" w14:textId="6E003D0C" w:rsidR="00A102B3" w:rsidRPr="004C48A8" w:rsidRDefault="00614313" w:rsidP="66C9158A">
      <w:pPr>
        <w:pStyle w:val="ListParagraph"/>
        <w:numPr>
          <w:ilvl w:val="0"/>
          <w:numId w:val="4"/>
        </w:numPr>
        <w:rPr>
          <w:rFonts w:ascii="Arial" w:hAnsi="Arial" w:cs="Arial"/>
        </w:rPr>
      </w:pPr>
      <w:r>
        <w:rPr>
          <w:rFonts w:ascii="Arial" w:hAnsi="Arial" w:cs="Arial"/>
        </w:rPr>
        <w:t xml:space="preserve">All weddings and wedding parties must book the wedding package. </w:t>
      </w:r>
      <w:r w:rsidR="7E148441" w:rsidRPr="004C48A8">
        <w:rPr>
          <w:rFonts w:ascii="Arial" w:hAnsi="Arial" w:cs="Arial"/>
        </w:rPr>
        <w:t>If a party package is booked and at any point it is discovered that the party is a wedding</w:t>
      </w:r>
      <w:r w:rsidR="1D51FBFB" w:rsidRPr="004C48A8">
        <w:rPr>
          <w:rFonts w:ascii="Arial" w:hAnsi="Arial" w:cs="Arial"/>
        </w:rPr>
        <w:t>/wedding party</w:t>
      </w:r>
      <w:r w:rsidR="7E148441" w:rsidRPr="004C48A8">
        <w:rPr>
          <w:rFonts w:ascii="Arial" w:hAnsi="Arial" w:cs="Arial"/>
        </w:rPr>
        <w:t>, the committee will</w:t>
      </w:r>
      <w:r w:rsidR="001B77A2">
        <w:rPr>
          <w:rFonts w:ascii="Arial" w:hAnsi="Arial" w:cs="Arial"/>
        </w:rPr>
        <w:t xml:space="preserve"> cancel the booking immediately. </w:t>
      </w:r>
      <w:r w:rsidR="7E148441" w:rsidRPr="004C48A8">
        <w:rPr>
          <w:rFonts w:ascii="Arial" w:hAnsi="Arial" w:cs="Arial"/>
        </w:rPr>
        <w:t xml:space="preserve"> </w:t>
      </w:r>
      <w:r w:rsidR="001B77A2">
        <w:rPr>
          <w:rFonts w:ascii="Arial" w:hAnsi="Arial" w:cs="Arial"/>
        </w:rPr>
        <w:t>I</w:t>
      </w:r>
      <w:r w:rsidR="0007752F">
        <w:rPr>
          <w:rFonts w:ascii="Arial" w:hAnsi="Arial" w:cs="Arial"/>
        </w:rPr>
        <w:t>f the booking is over 6m</w:t>
      </w:r>
      <w:r w:rsidR="001B77A2">
        <w:rPr>
          <w:rFonts w:ascii="Arial" w:hAnsi="Arial" w:cs="Arial"/>
        </w:rPr>
        <w:t xml:space="preserve">onths away 50% of the hire charge will be retained to cover administrative costs and loss of earnings. If under 6 months </w:t>
      </w:r>
      <w:r w:rsidR="00843FB8">
        <w:rPr>
          <w:rFonts w:ascii="Arial" w:hAnsi="Arial" w:cs="Arial"/>
        </w:rPr>
        <w:t>100</w:t>
      </w:r>
      <w:r w:rsidR="37648FC8" w:rsidRPr="004C48A8">
        <w:rPr>
          <w:rFonts w:ascii="Arial" w:hAnsi="Arial" w:cs="Arial"/>
        </w:rPr>
        <w:t xml:space="preserve">% of the </w:t>
      </w:r>
      <w:r w:rsidR="04633511" w:rsidRPr="004C48A8">
        <w:rPr>
          <w:rFonts w:ascii="Arial" w:hAnsi="Arial" w:cs="Arial"/>
        </w:rPr>
        <w:t>hire charge</w:t>
      </w:r>
      <w:r w:rsidR="37648FC8" w:rsidRPr="004C48A8">
        <w:rPr>
          <w:rFonts w:ascii="Arial" w:hAnsi="Arial" w:cs="Arial"/>
        </w:rPr>
        <w:t xml:space="preserve"> will be retained to cover administrative costs and loss of earnings. </w:t>
      </w:r>
    </w:p>
    <w:p w14:paraId="1CD06D7B" w14:textId="6BDF3AD8" w:rsidR="00A102B3" w:rsidRPr="004C48A8" w:rsidRDefault="365F350D" w:rsidP="66C9158A">
      <w:pPr>
        <w:pStyle w:val="ListParagraph"/>
        <w:numPr>
          <w:ilvl w:val="0"/>
          <w:numId w:val="4"/>
        </w:numPr>
        <w:rPr>
          <w:rFonts w:ascii="Arial" w:hAnsi="Arial" w:cs="Arial"/>
        </w:rPr>
      </w:pPr>
      <w:r w:rsidRPr="004C48A8">
        <w:rPr>
          <w:rFonts w:ascii="Arial" w:hAnsi="Arial" w:cs="Arial"/>
        </w:rPr>
        <w:t xml:space="preserve">The hall committee will review the hire charges annually and adjust as deemed necessary. </w:t>
      </w:r>
      <w:r w:rsidR="00B61CD0" w:rsidRPr="004C48A8">
        <w:rPr>
          <w:rFonts w:ascii="Arial" w:hAnsi="Arial" w:cs="Arial"/>
        </w:rPr>
        <w:t xml:space="preserve"> </w:t>
      </w:r>
    </w:p>
    <w:p w14:paraId="5BFFCA0D" w14:textId="515DED53" w:rsidR="417D5885" w:rsidRPr="004C48A8" w:rsidRDefault="417D5885" w:rsidP="66C9158A">
      <w:pPr>
        <w:pStyle w:val="ListParagraph"/>
        <w:numPr>
          <w:ilvl w:val="0"/>
          <w:numId w:val="4"/>
        </w:numPr>
        <w:rPr>
          <w:rFonts w:ascii="Arial" w:hAnsi="Arial" w:cs="Arial"/>
        </w:rPr>
      </w:pPr>
      <w:r w:rsidRPr="004C48A8">
        <w:rPr>
          <w:rFonts w:ascii="Arial" w:hAnsi="Arial" w:cs="Arial"/>
        </w:rPr>
        <w:t>Hire of the hall does not include</w:t>
      </w:r>
      <w:r w:rsidR="76B981F6" w:rsidRPr="004C48A8">
        <w:rPr>
          <w:rFonts w:ascii="Arial" w:hAnsi="Arial" w:cs="Arial"/>
        </w:rPr>
        <w:t xml:space="preserve"> sole use of all facilities</w:t>
      </w:r>
      <w:r w:rsidR="004C48A8">
        <w:rPr>
          <w:rFonts w:ascii="Arial" w:hAnsi="Arial" w:cs="Arial"/>
        </w:rPr>
        <w:t xml:space="preserve"> </w:t>
      </w:r>
      <w:r w:rsidR="00557356">
        <w:rPr>
          <w:rFonts w:ascii="Arial" w:hAnsi="Arial" w:cs="Arial"/>
        </w:rPr>
        <w:t>during weekdays</w:t>
      </w:r>
      <w:r w:rsidR="76B981F6" w:rsidRPr="004C48A8">
        <w:rPr>
          <w:rFonts w:ascii="Arial" w:hAnsi="Arial" w:cs="Arial"/>
        </w:rPr>
        <w:t xml:space="preserve">, the meeting rooms may be in use on occasion </w:t>
      </w:r>
      <w:r w:rsidR="00992E01">
        <w:rPr>
          <w:rFonts w:ascii="Arial" w:hAnsi="Arial" w:cs="Arial"/>
        </w:rPr>
        <w:t xml:space="preserve">– enquiries for meeting room hire should be directed to the Village Hall Coordinator. </w:t>
      </w:r>
    </w:p>
    <w:p w14:paraId="484C9968" w14:textId="3621208D" w:rsidR="6DB0DF36" w:rsidRDefault="6DB0DF36" w:rsidP="66C9158A">
      <w:pPr>
        <w:pStyle w:val="ListParagraph"/>
        <w:numPr>
          <w:ilvl w:val="0"/>
          <w:numId w:val="4"/>
        </w:numPr>
        <w:rPr>
          <w:rFonts w:ascii="Arial" w:hAnsi="Arial" w:cs="Arial"/>
        </w:rPr>
      </w:pPr>
      <w:r w:rsidRPr="66C9158A">
        <w:rPr>
          <w:rFonts w:ascii="Arial" w:hAnsi="Arial" w:cs="Arial"/>
        </w:rPr>
        <w:t xml:space="preserve">Members of the hall committee and emergency services have the right to enter the building and inspect, without hindrance </w:t>
      </w:r>
      <w:proofErr w:type="gramStart"/>
      <w:r w:rsidRPr="66C9158A">
        <w:rPr>
          <w:rFonts w:ascii="Arial" w:hAnsi="Arial" w:cs="Arial"/>
        </w:rPr>
        <w:t>at all times</w:t>
      </w:r>
      <w:proofErr w:type="gramEnd"/>
      <w:r w:rsidRPr="66C9158A">
        <w:rPr>
          <w:rFonts w:ascii="Arial" w:hAnsi="Arial" w:cs="Arial"/>
        </w:rPr>
        <w:t>.</w:t>
      </w:r>
    </w:p>
    <w:p w14:paraId="277E7191" w14:textId="51946F3C" w:rsidR="00B61CD0" w:rsidRDefault="00B61CD0" w:rsidP="00A102B3">
      <w:pPr>
        <w:pStyle w:val="ListParagraph"/>
        <w:numPr>
          <w:ilvl w:val="0"/>
          <w:numId w:val="4"/>
        </w:numPr>
        <w:rPr>
          <w:rFonts w:ascii="Arial" w:hAnsi="Arial" w:cs="Arial"/>
        </w:rPr>
      </w:pPr>
      <w:r>
        <w:rPr>
          <w:rFonts w:ascii="Arial" w:hAnsi="Arial" w:cs="Arial"/>
        </w:rPr>
        <w:t xml:space="preserve">Hirers must ensure that any business or company that they use at their function(s) has adequate public liability insurance. </w:t>
      </w:r>
    </w:p>
    <w:p w14:paraId="467C3055" w14:textId="0DA08B02" w:rsidR="00B61CD0" w:rsidRDefault="00B61CD0" w:rsidP="00A102B3">
      <w:pPr>
        <w:pStyle w:val="ListParagraph"/>
        <w:numPr>
          <w:ilvl w:val="0"/>
          <w:numId w:val="4"/>
        </w:numPr>
        <w:rPr>
          <w:rFonts w:ascii="Arial" w:hAnsi="Arial" w:cs="Arial"/>
        </w:rPr>
      </w:pPr>
      <w:r>
        <w:rPr>
          <w:rFonts w:ascii="Arial" w:hAnsi="Arial" w:cs="Arial"/>
        </w:rPr>
        <w:t xml:space="preserve">Hirers must ensure that any activities for children, young people and vulnerable adults are only provided by fit and proper persons in accordance with the Safeguarding Vulnerable Groups Act 2006, and any subsequent legislation. When requested, hirers must provide us with a copy of their risk assessment and evidence relevant checks have been carried out through Disclosure and Barring Service (DBS). </w:t>
      </w:r>
    </w:p>
    <w:p w14:paraId="3D84F473" w14:textId="77777777" w:rsidR="007374B3" w:rsidRDefault="007374B3" w:rsidP="007374B3">
      <w:pPr>
        <w:pStyle w:val="ListParagraph"/>
        <w:ind w:left="360"/>
        <w:rPr>
          <w:rFonts w:ascii="Arial" w:hAnsi="Arial" w:cs="Arial"/>
        </w:rPr>
      </w:pPr>
    </w:p>
    <w:p w14:paraId="6DEB71BD" w14:textId="77777777" w:rsidR="007374B3" w:rsidRDefault="007374B3" w:rsidP="007374B3">
      <w:pPr>
        <w:pStyle w:val="ListParagraph"/>
        <w:ind w:left="360"/>
        <w:rPr>
          <w:rFonts w:ascii="Arial" w:hAnsi="Arial" w:cs="Arial"/>
        </w:rPr>
      </w:pPr>
    </w:p>
    <w:p w14:paraId="0AF5EF6A" w14:textId="77777777" w:rsidR="007374B3" w:rsidRDefault="007374B3" w:rsidP="007374B3">
      <w:pPr>
        <w:pStyle w:val="ListParagraph"/>
        <w:ind w:left="360"/>
        <w:rPr>
          <w:rFonts w:ascii="Arial" w:hAnsi="Arial" w:cs="Arial"/>
        </w:rPr>
      </w:pPr>
    </w:p>
    <w:p w14:paraId="33022A85" w14:textId="77777777" w:rsidR="007374B3" w:rsidRPr="007E0B29" w:rsidRDefault="007374B3" w:rsidP="007E0B29">
      <w:pPr>
        <w:rPr>
          <w:rFonts w:ascii="Arial" w:hAnsi="Arial" w:cs="Arial"/>
        </w:rPr>
      </w:pPr>
    </w:p>
    <w:p w14:paraId="4C4FC103" w14:textId="77777777" w:rsidR="007374B3" w:rsidRDefault="007374B3" w:rsidP="007374B3">
      <w:pPr>
        <w:pStyle w:val="ListParagraph"/>
        <w:ind w:left="360"/>
        <w:rPr>
          <w:rFonts w:ascii="Arial" w:hAnsi="Arial" w:cs="Arial"/>
        </w:rPr>
      </w:pPr>
    </w:p>
    <w:p w14:paraId="2E5A7C58" w14:textId="77777777" w:rsidR="007A05AB" w:rsidRDefault="00B61CD0" w:rsidP="00A102B3">
      <w:pPr>
        <w:pStyle w:val="ListParagraph"/>
        <w:numPr>
          <w:ilvl w:val="0"/>
          <w:numId w:val="4"/>
        </w:numPr>
        <w:rPr>
          <w:rFonts w:ascii="Arial" w:hAnsi="Arial" w:cs="Arial"/>
        </w:rPr>
      </w:pPr>
      <w:r>
        <w:rPr>
          <w:rFonts w:ascii="Arial" w:hAnsi="Arial" w:cs="Arial"/>
        </w:rPr>
        <w:t xml:space="preserve">Hirers must notify the Village Hall Coordinator in advance of any equipment being brought into the hall or erected outside i.e. chairs, catering vans/equipment, bars etc. All extra equipment must be brought in and removed during the hiring times </w:t>
      </w:r>
    </w:p>
    <w:p w14:paraId="63018B0A" w14:textId="07ADAE92" w:rsidR="00B61CD0" w:rsidRPr="007A05AB" w:rsidRDefault="00B61CD0" w:rsidP="007A05AB">
      <w:pPr>
        <w:pStyle w:val="ListParagraph"/>
        <w:ind w:left="360"/>
        <w:rPr>
          <w:rFonts w:ascii="Arial" w:hAnsi="Arial" w:cs="Arial"/>
        </w:rPr>
      </w:pPr>
      <w:r w:rsidRPr="007A05AB">
        <w:rPr>
          <w:rFonts w:ascii="Arial" w:hAnsi="Arial" w:cs="Arial"/>
        </w:rPr>
        <w:t xml:space="preserve">and accepted by the hirer or someone arranged by the hirer. The village hall committee are not available to do this. </w:t>
      </w:r>
    </w:p>
    <w:p w14:paraId="62ADAA76" w14:textId="4069F64E" w:rsidR="00D0093E" w:rsidRPr="00556E0F" w:rsidRDefault="00B61CD0" w:rsidP="00556E0F">
      <w:pPr>
        <w:pStyle w:val="ListParagraph"/>
        <w:numPr>
          <w:ilvl w:val="0"/>
          <w:numId w:val="4"/>
        </w:numPr>
        <w:rPr>
          <w:rFonts w:ascii="Arial" w:hAnsi="Arial" w:cs="Arial"/>
        </w:rPr>
      </w:pPr>
      <w:r>
        <w:rPr>
          <w:rFonts w:ascii="Arial" w:hAnsi="Arial" w:cs="Arial"/>
        </w:rPr>
        <w:t xml:space="preserve">If alcohol is to be sold at any point during the hire period, a Temporary Events Notice (TEN) is to be obtained by the </w:t>
      </w:r>
      <w:proofErr w:type="gramStart"/>
      <w:r>
        <w:rPr>
          <w:rFonts w:ascii="Arial" w:hAnsi="Arial" w:cs="Arial"/>
        </w:rPr>
        <w:t>seller</w:t>
      </w:r>
      <w:proofErr w:type="gramEnd"/>
      <w:r>
        <w:rPr>
          <w:rFonts w:ascii="Arial" w:hAnsi="Arial" w:cs="Arial"/>
        </w:rPr>
        <w:t xml:space="preserve"> and a copy must be sent to the Village Hall Coordinator a minimum of a month before hire. Failure to provide the Village Hall Coordinator with a copy of the TEN will result in</w:t>
      </w:r>
      <w:r w:rsidR="00AC324F">
        <w:rPr>
          <w:rFonts w:ascii="Arial" w:hAnsi="Arial" w:cs="Arial"/>
        </w:rPr>
        <w:t xml:space="preserve"> the event not being able to have alcohol for sale. </w:t>
      </w:r>
    </w:p>
    <w:p w14:paraId="6E4E92A9" w14:textId="3C3EAAA1" w:rsidR="00B539DC" w:rsidRPr="00910460" w:rsidRDefault="00AC324F" w:rsidP="007A05AB">
      <w:pPr>
        <w:pStyle w:val="ListParagraph"/>
        <w:numPr>
          <w:ilvl w:val="0"/>
          <w:numId w:val="4"/>
        </w:numPr>
        <w:rPr>
          <w:rFonts w:ascii="Arial" w:hAnsi="Arial" w:cs="Arial"/>
        </w:rPr>
      </w:pPr>
      <w:r>
        <w:rPr>
          <w:rFonts w:ascii="Arial" w:hAnsi="Arial" w:cs="Arial"/>
        </w:rPr>
        <w:t xml:space="preserve">An adult must be responsible for the hire and supervision of the premises during </w:t>
      </w:r>
      <w:r w:rsidRPr="00910460">
        <w:rPr>
          <w:rFonts w:ascii="Arial" w:hAnsi="Arial" w:cs="Arial"/>
        </w:rPr>
        <w:t xml:space="preserve">the hire period and must ensure the good conduct of all persons in the hall and surrounding site. </w:t>
      </w:r>
    </w:p>
    <w:p w14:paraId="447521EF" w14:textId="02753CA2" w:rsidR="005F5FB7" w:rsidRPr="00910460" w:rsidRDefault="007202E2" w:rsidP="007A05AB">
      <w:pPr>
        <w:pStyle w:val="ListParagraph"/>
        <w:numPr>
          <w:ilvl w:val="0"/>
          <w:numId w:val="4"/>
        </w:numPr>
        <w:rPr>
          <w:rFonts w:ascii="Arial" w:hAnsi="Arial" w:cs="Arial"/>
        </w:rPr>
      </w:pPr>
      <w:r w:rsidRPr="00910460">
        <w:rPr>
          <w:rFonts w:ascii="Arial" w:hAnsi="Arial" w:cs="Arial"/>
        </w:rPr>
        <w:t xml:space="preserve">Appropriate footwear must be </w:t>
      </w:r>
      <w:proofErr w:type="gramStart"/>
      <w:r w:rsidRPr="00910460">
        <w:rPr>
          <w:rFonts w:ascii="Arial" w:hAnsi="Arial" w:cs="Arial"/>
        </w:rPr>
        <w:t>worn at all times</w:t>
      </w:r>
      <w:proofErr w:type="gramEnd"/>
      <w:r w:rsidRPr="00910460">
        <w:rPr>
          <w:rFonts w:ascii="Arial" w:hAnsi="Arial" w:cs="Arial"/>
        </w:rPr>
        <w:t xml:space="preserve"> while using the hall. While we make every effort to maintain a clean and tidy floor, the high level of activity and foot traffic means we cannot completely prevent debris from being brought in. As such, there is a potential risk of slips or injury, and suitable footwear is essential for your safety.</w:t>
      </w:r>
    </w:p>
    <w:p w14:paraId="43354D55" w14:textId="77777777" w:rsidR="00992E01" w:rsidRDefault="00AC324F" w:rsidP="00A102B3">
      <w:pPr>
        <w:pStyle w:val="ListParagraph"/>
        <w:numPr>
          <w:ilvl w:val="0"/>
          <w:numId w:val="4"/>
        </w:numPr>
        <w:rPr>
          <w:rFonts w:ascii="Arial" w:hAnsi="Arial" w:cs="Arial"/>
        </w:rPr>
      </w:pPr>
      <w:r>
        <w:rPr>
          <w:rFonts w:ascii="Arial" w:hAnsi="Arial" w:cs="Arial"/>
        </w:rPr>
        <w:t xml:space="preserve">Any faults or problems in the building should be noted in the red ‘Maintenance and Repair’ folder in the downstairs meeting room. Any fault thought to be dangerous should be reported to the village hall immediately – contact details are </w:t>
      </w:r>
    </w:p>
    <w:p w14:paraId="6D4B5375" w14:textId="67EE9F18" w:rsidR="00AC324F" w:rsidRPr="00992E01" w:rsidRDefault="00AC324F" w:rsidP="00992E01">
      <w:pPr>
        <w:pStyle w:val="ListParagraph"/>
        <w:ind w:left="360"/>
        <w:rPr>
          <w:rFonts w:ascii="Arial" w:hAnsi="Arial" w:cs="Arial"/>
        </w:rPr>
      </w:pPr>
      <w:r w:rsidRPr="00992E01">
        <w:rPr>
          <w:rFonts w:ascii="Arial" w:hAnsi="Arial" w:cs="Arial"/>
        </w:rPr>
        <w:t xml:space="preserve">documented on the front of the folder. Accidents should be recorded in the ‘Accident Book’ kept in a blue folder also in the downstairs meeting room. </w:t>
      </w:r>
    </w:p>
    <w:p w14:paraId="644A7A5D" w14:textId="201458AF" w:rsidR="00AC324F" w:rsidRDefault="00AC324F" w:rsidP="00A102B3">
      <w:pPr>
        <w:pStyle w:val="ListParagraph"/>
        <w:numPr>
          <w:ilvl w:val="0"/>
          <w:numId w:val="4"/>
        </w:numPr>
        <w:rPr>
          <w:rFonts w:ascii="Arial" w:hAnsi="Arial" w:cs="Arial"/>
        </w:rPr>
      </w:pPr>
      <w:r>
        <w:rPr>
          <w:rFonts w:ascii="Arial" w:hAnsi="Arial" w:cs="Arial"/>
        </w:rPr>
        <w:t xml:space="preserve">Dogs (except assistant dogs) are not allowed anywhere in the hall. </w:t>
      </w:r>
    </w:p>
    <w:p w14:paraId="479B068B" w14:textId="17AD0DF8" w:rsidR="00AC324F" w:rsidRDefault="00AC324F" w:rsidP="00A102B3">
      <w:pPr>
        <w:pStyle w:val="ListParagraph"/>
        <w:numPr>
          <w:ilvl w:val="0"/>
          <w:numId w:val="4"/>
        </w:numPr>
        <w:rPr>
          <w:rFonts w:ascii="Arial" w:hAnsi="Arial" w:cs="Arial"/>
        </w:rPr>
      </w:pPr>
      <w:r>
        <w:rPr>
          <w:rFonts w:ascii="Arial" w:hAnsi="Arial" w:cs="Arial"/>
        </w:rPr>
        <w:t xml:space="preserve">Fittings or electrical wiring must not be altered, fixed or removed. </w:t>
      </w:r>
    </w:p>
    <w:p w14:paraId="64FD8FE7" w14:textId="1EBD44D4" w:rsidR="00AC324F" w:rsidRDefault="00AC324F" w:rsidP="00A102B3">
      <w:pPr>
        <w:pStyle w:val="ListParagraph"/>
        <w:numPr>
          <w:ilvl w:val="0"/>
          <w:numId w:val="4"/>
        </w:numPr>
        <w:rPr>
          <w:rFonts w:ascii="Arial" w:hAnsi="Arial" w:cs="Arial"/>
        </w:rPr>
      </w:pPr>
      <w:r>
        <w:rPr>
          <w:rFonts w:ascii="Arial" w:hAnsi="Arial" w:cs="Arial"/>
        </w:rPr>
        <w:t xml:space="preserve">No furniture, equipment, liquids or other materials may be brought into the premises which would be likely to damage the floor or structure of the building by reason of weight, nature or otherwise. </w:t>
      </w:r>
    </w:p>
    <w:p w14:paraId="647E55DC" w14:textId="77777777" w:rsidR="006375E5" w:rsidRDefault="00AC324F" w:rsidP="00A102B3">
      <w:pPr>
        <w:pStyle w:val="ListParagraph"/>
        <w:numPr>
          <w:ilvl w:val="0"/>
          <w:numId w:val="4"/>
        </w:numPr>
        <w:rPr>
          <w:rFonts w:ascii="Arial" w:hAnsi="Arial" w:cs="Arial"/>
        </w:rPr>
      </w:pPr>
      <w:r>
        <w:rPr>
          <w:rFonts w:ascii="Arial" w:hAnsi="Arial" w:cs="Arial"/>
        </w:rPr>
        <w:t xml:space="preserve">Walls must not be defaced with Sellotape, posters or decorations. The pin boards may be used for notices or decorations. Blu Tack may be used on timber surfaces. Hooks are in place on the timber beams; these may be used but not </w:t>
      </w:r>
    </w:p>
    <w:p w14:paraId="5E0639E7" w14:textId="0B317F46" w:rsidR="00AC324F" w:rsidRPr="00992E01" w:rsidRDefault="00AC324F" w:rsidP="66C9158A">
      <w:pPr>
        <w:ind w:left="360"/>
        <w:rPr>
          <w:rFonts w:ascii="Arial" w:hAnsi="Arial" w:cs="Arial"/>
        </w:rPr>
      </w:pPr>
      <w:r w:rsidRPr="66C9158A">
        <w:rPr>
          <w:rFonts w:ascii="Arial" w:hAnsi="Arial" w:cs="Arial"/>
        </w:rPr>
        <w:t xml:space="preserve">removed. Drawing pins, nails or </w:t>
      </w:r>
      <w:r w:rsidR="006375E5" w:rsidRPr="66C9158A">
        <w:rPr>
          <w:rFonts w:ascii="Arial" w:hAnsi="Arial" w:cs="Arial"/>
        </w:rPr>
        <w:t xml:space="preserve">screws etc must not be put into any wooden </w:t>
      </w:r>
      <w:r w:rsidR="006375E5" w:rsidRPr="00992E01">
        <w:rPr>
          <w:rFonts w:ascii="Arial" w:hAnsi="Arial" w:cs="Arial"/>
        </w:rPr>
        <w:t xml:space="preserve">beams, outside on the building structures or on any handles/fencing. </w:t>
      </w:r>
    </w:p>
    <w:p w14:paraId="09CD9387" w14:textId="167A82B0" w:rsidR="006375E5" w:rsidRPr="00992E01" w:rsidRDefault="0FC1E0C5" w:rsidP="66C9158A">
      <w:pPr>
        <w:pStyle w:val="ListParagraph"/>
        <w:numPr>
          <w:ilvl w:val="0"/>
          <w:numId w:val="4"/>
        </w:numPr>
        <w:rPr>
          <w:rFonts w:ascii="Arial" w:hAnsi="Arial" w:cs="Arial"/>
        </w:rPr>
      </w:pPr>
      <w:r w:rsidRPr="00992E01">
        <w:rPr>
          <w:rFonts w:ascii="Arial" w:hAnsi="Arial" w:cs="Arial"/>
        </w:rPr>
        <w:t>A small m</w:t>
      </w:r>
      <w:r w:rsidR="006375E5" w:rsidRPr="00992E01">
        <w:rPr>
          <w:rFonts w:ascii="Arial" w:hAnsi="Arial" w:cs="Arial"/>
        </w:rPr>
        <w:t xml:space="preserve">arquee or </w:t>
      </w:r>
      <w:proofErr w:type="gramStart"/>
      <w:r w:rsidR="006375E5" w:rsidRPr="00992E01">
        <w:rPr>
          <w:rFonts w:ascii="Arial" w:hAnsi="Arial" w:cs="Arial"/>
        </w:rPr>
        <w:t>tent</w:t>
      </w:r>
      <w:r w:rsidR="30B19672" w:rsidRPr="00992E01">
        <w:rPr>
          <w:rFonts w:ascii="Arial" w:hAnsi="Arial" w:cs="Arial"/>
        </w:rPr>
        <w:t xml:space="preserve"> like</w:t>
      </w:r>
      <w:proofErr w:type="gramEnd"/>
      <w:r w:rsidR="006375E5" w:rsidRPr="00992E01">
        <w:rPr>
          <w:rFonts w:ascii="Arial" w:hAnsi="Arial" w:cs="Arial"/>
        </w:rPr>
        <w:t xml:space="preserve"> structures</w:t>
      </w:r>
      <w:r w:rsidR="3C2CF040" w:rsidRPr="00992E01">
        <w:rPr>
          <w:rFonts w:ascii="Arial" w:hAnsi="Arial" w:cs="Arial"/>
        </w:rPr>
        <w:t xml:space="preserve"> is permitted in the garden, this must be erected and removed by the hirer </w:t>
      </w:r>
      <w:r w:rsidR="00992E01">
        <w:rPr>
          <w:rFonts w:ascii="Arial" w:hAnsi="Arial" w:cs="Arial"/>
        </w:rPr>
        <w:t xml:space="preserve">or subcontractor </w:t>
      </w:r>
      <w:r w:rsidR="3C2CF040" w:rsidRPr="00992E01">
        <w:rPr>
          <w:rFonts w:ascii="Arial" w:hAnsi="Arial" w:cs="Arial"/>
        </w:rPr>
        <w:t>and any damage to the lawn area must be reinstated by</w:t>
      </w:r>
      <w:r w:rsidR="48BDBB33" w:rsidRPr="00992E01">
        <w:rPr>
          <w:rFonts w:ascii="Arial" w:hAnsi="Arial" w:cs="Arial"/>
        </w:rPr>
        <w:t xml:space="preserve"> the hirer at their own cost</w:t>
      </w:r>
      <w:r w:rsidR="006375E5" w:rsidRPr="00992E01">
        <w:rPr>
          <w:rFonts w:ascii="Arial" w:hAnsi="Arial" w:cs="Arial"/>
        </w:rPr>
        <w:t xml:space="preserve">. Gazebos may be used on the patio but must be secured with sandbags and not screwed, nailed or tied etc. </w:t>
      </w:r>
    </w:p>
    <w:p w14:paraId="0DBFBEA3" w14:textId="061EAE2A" w:rsidR="006375E5" w:rsidRPr="006375E5" w:rsidRDefault="006375E5" w:rsidP="006375E5">
      <w:pPr>
        <w:pStyle w:val="ListParagraph"/>
        <w:numPr>
          <w:ilvl w:val="0"/>
          <w:numId w:val="4"/>
        </w:numPr>
        <w:rPr>
          <w:rFonts w:ascii="Arial" w:hAnsi="Arial" w:cs="Arial"/>
        </w:rPr>
      </w:pPr>
      <w:r w:rsidRPr="006375E5">
        <w:rPr>
          <w:rFonts w:ascii="Arial" w:hAnsi="Arial" w:cs="Arial"/>
        </w:rPr>
        <w:t>Cooking is only permitted in the kitchen, on the designated patio area to the west side (right side) of the building or in self</w:t>
      </w:r>
      <w:r>
        <w:rPr>
          <w:rFonts w:ascii="Arial" w:hAnsi="Arial" w:cs="Arial"/>
        </w:rPr>
        <w:t>-</w:t>
      </w:r>
      <w:r w:rsidRPr="006375E5">
        <w:rPr>
          <w:rFonts w:ascii="Arial" w:hAnsi="Arial" w:cs="Arial"/>
        </w:rPr>
        <w:t>contained kitchen/catering vans. Spot checks can be carried out to ensure compliance. If any non</w:t>
      </w:r>
      <w:r>
        <w:rPr>
          <w:rFonts w:ascii="Arial" w:hAnsi="Arial" w:cs="Arial"/>
        </w:rPr>
        <w:t>-</w:t>
      </w:r>
      <w:r w:rsidRPr="006375E5">
        <w:rPr>
          <w:rFonts w:ascii="Arial" w:hAnsi="Arial" w:cs="Arial"/>
        </w:rPr>
        <w:t xml:space="preserve">compliance is found, the caters will be told to </w:t>
      </w:r>
      <w:r>
        <w:rPr>
          <w:rFonts w:ascii="Arial" w:hAnsi="Arial" w:cs="Arial"/>
        </w:rPr>
        <w:t>cease all</w:t>
      </w:r>
      <w:r w:rsidRPr="006375E5">
        <w:rPr>
          <w:rFonts w:ascii="Arial" w:hAnsi="Arial" w:cs="Arial"/>
        </w:rPr>
        <w:t xml:space="preserve"> cooking immediately </w:t>
      </w:r>
      <w:r>
        <w:rPr>
          <w:rFonts w:ascii="Arial" w:hAnsi="Arial" w:cs="Arial"/>
        </w:rPr>
        <w:t xml:space="preserve">and move to the correct area. </w:t>
      </w:r>
    </w:p>
    <w:p w14:paraId="62D7DAB0" w14:textId="77777777" w:rsidR="00910460" w:rsidRDefault="006375E5" w:rsidP="002530BD">
      <w:pPr>
        <w:pStyle w:val="ListParagraph"/>
        <w:numPr>
          <w:ilvl w:val="0"/>
          <w:numId w:val="4"/>
        </w:numPr>
        <w:rPr>
          <w:rFonts w:ascii="Arial" w:hAnsi="Arial" w:cs="Arial"/>
        </w:rPr>
      </w:pPr>
      <w:r>
        <w:rPr>
          <w:rFonts w:ascii="Arial" w:hAnsi="Arial" w:cs="Arial"/>
        </w:rPr>
        <w:t xml:space="preserve">The hall is close to </w:t>
      </w:r>
      <w:proofErr w:type="gramStart"/>
      <w:r>
        <w:rPr>
          <w:rFonts w:ascii="Arial" w:hAnsi="Arial" w:cs="Arial"/>
        </w:rPr>
        <w:t>houses</w:t>
      </w:r>
      <w:proofErr w:type="gramEnd"/>
      <w:r>
        <w:rPr>
          <w:rFonts w:ascii="Arial" w:hAnsi="Arial" w:cs="Arial"/>
        </w:rPr>
        <w:t xml:space="preserve"> and the hirer should be considerate to </w:t>
      </w:r>
      <w:proofErr w:type="gramStart"/>
      <w:r>
        <w:rPr>
          <w:rFonts w:ascii="Arial" w:hAnsi="Arial" w:cs="Arial"/>
        </w:rPr>
        <w:t>local residents</w:t>
      </w:r>
      <w:proofErr w:type="gramEnd"/>
      <w:r>
        <w:rPr>
          <w:rFonts w:ascii="Arial" w:hAnsi="Arial" w:cs="Arial"/>
        </w:rPr>
        <w:t xml:space="preserve"> by moderating noise levels, especially after mid evening when young residents may be sleeping</w:t>
      </w:r>
      <w:r w:rsidR="00DA01D9">
        <w:rPr>
          <w:rFonts w:ascii="Arial" w:hAnsi="Arial" w:cs="Arial"/>
        </w:rPr>
        <w:t xml:space="preserve">, particularly in the summer when doors and windows may be </w:t>
      </w:r>
    </w:p>
    <w:p w14:paraId="40972906" w14:textId="77777777" w:rsidR="00910460" w:rsidRDefault="00910460" w:rsidP="00910460">
      <w:pPr>
        <w:pStyle w:val="ListParagraph"/>
        <w:ind w:left="360"/>
        <w:rPr>
          <w:rFonts w:ascii="Arial" w:hAnsi="Arial" w:cs="Arial"/>
        </w:rPr>
      </w:pPr>
    </w:p>
    <w:p w14:paraId="60414555" w14:textId="77777777" w:rsidR="00910460" w:rsidRDefault="00910460" w:rsidP="00910460">
      <w:pPr>
        <w:pStyle w:val="ListParagraph"/>
        <w:ind w:left="360"/>
        <w:rPr>
          <w:rFonts w:ascii="Arial" w:hAnsi="Arial" w:cs="Arial"/>
        </w:rPr>
      </w:pPr>
    </w:p>
    <w:p w14:paraId="7FED8F3D" w14:textId="77777777" w:rsidR="00910460" w:rsidRDefault="00910460" w:rsidP="00910460">
      <w:pPr>
        <w:pStyle w:val="ListParagraph"/>
        <w:ind w:left="360"/>
        <w:rPr>
          <w:rFonts w:ascii="Arial" w:hAnsi="Arial" w:cs="Arial"/>
        </w:rPr>
      </w:pPr>
    </w:p>
    <w:p w14:paraId="3D3AA320" w14:textId="77777777" w:rsidR="00910460" w:rsidRDefault="00910460" w:rsidP="00910460">
      <w:pPr>
        <w:pStyle w:val="ListParagraph"/>
        <w:ind w:left="360"/>
        <w:rPr>
          <w:rFonts w:ascii="Arial" w:hAnsi="Arial" w:cs="Arial"/>
        </w:rPr>
      </w:pPr>
    </w:p>
    <w:p w14:paraId="0A04ABCB" w14:textId="77777777" w:rsidR="00910460" w:rsidRDefault="00910460" w:rsidP="00910460">
      <w:pPr>
        <w:pStyle w:val="ListParagraph"/>
        <w:ind w:left="360"/>
        <w:rPr>
          <w:rFonts w:ascii="Arial" w:hAnsi="Arial" w:cs="Arial"/>
        </w:rPr>
      </w:pPr>
    </w:p>
    <w:p w14:paraId="104F019F" w14:textId="5B3A7238" w:rsidR="007374B3" w:rsidRPr="002530BD" w:rsidRDefault="00DA01D9" w:rsidP="00910460">
      <w:pPr>
        <w:pStyle w:val="ListParagraph"/>
        <w:ind w:left="360"/>
        <w:rPr>
          <w:rFonts w:ascii="Arial" w:hAnsi="Arial" w:cs="Arial"/>
        </w:rPr>
      </w:pPr>
      <w:r w:rsidRPr="00910460">
        <w:rPr>
          <w:rFonts w:ascii="Arial" w:hAnsi="Arial" w:cs="Arial"/>
        </w:rPr>
        <w:t xml:space="preserve">open. The hirer should ensure that noise outside such as banging car doors and loud talking is minimised. The sound level of amplified music should be limited. Vehicle engines should not be left running for long times either in hall </w:t>
      </w:r>
      <w:r w:rsidR="00EF6A62" w:rsidRPr="00910460">
        <w:rPr>
          <w:rFonts w:ascii="Arial" w:hAnsi="Arial" w:cs="Arial"/>
        </w:rPr>
        <w:t>grounds</w:t>
      </w:r>
      <w:r w:rsidRPr="00910460">
        <w:rPr>
          <w:rFonts w:ascii="Arial" w:hAnsi="Arial" w:cs="Arial"/>
        </w:rPr>
        <w:t xml:space="preserve"> or on the road. Coaches must park on the carpark, not on the road and must turn off engines whilst waiting</w:t>
      </w:r>
      <w:r w:rsidR="002530BD" w:rsidRPr="00910460">
        <w:rPr>
          <w:rFonts w:ascii="Arial" w:hAnsi="Arial" w:cs="Arial"/>
        </w:rPr>
        <w:t>.</w:t>
      </w:r>
    </w:p>
    <w:p w14:paraId="525B225F" w14:textId="33DAA034" w:rsidR="007A05AB" w:rsidRPr="007374B3" w:rsidRDefault="00DA01D9" w:rsidP="007374B3">
      <w:pPr>
        <w:pStyle w:val="ListParagraph"/>
        <w:numPr>
          <w:ilvl w:val="0"/>
          <w:numId w:val="4"/>
        </w:numPr>
        <w:rPr>
          <w:rFonts w:ascii="Arial" w:hAnsi="Arial" w:cs="Arial"/>
        </w:rPr>
      </w:pPr>
      <w:r>
        <w:rPr>
          <w:rFonts w:ascii="Arial" w:hAnsi="Arial" w:cs="Arial"/>
        </w:rPr>
        <w:t xml:space="preserve">Music should stop and the licensed bar close by 11.30pm and the event finish by midnight. </w:t>
      </w:r>
    </w:p>
    <w:p w14:paraId="211B218B" w14:textId="4B24BCED" w:rsidR="00DA01D9" w:rsidRPr="007A05AB" w:rsidRDefault="00DA01D9" w:rsidP="007A05AB">
      <w:pPr>
        <w:pStyle w:val="ListParagraph"/>
        <w:numPr>
          <w:ilvl w:val="0"/>
          <w:numId w:val="4"/>
        </w:numPr>
        <w:rPr>
          <w:rFonts w:ascii="Arial" w:hAnsi="Arial" w:cs="Arial"/>
        </w:rPr>
      </w:pPr>
      <w:r w:rsidRPr="007A05AB">
        <w:rPr>
          <w:rFonts w:ascii="Arial" w:hAnsi="Arial" w:cs="Arial"/>
        </w:rPr>
        <w:t xml:space="preserve">All rubbish must be removed from the premises by the hirer and taken away from the premises for disposal (unless the cleaning service has been agreed and paid for – please see cleaning service agreement for further details). </w:t>
      </w:r>
    </w:p>
    <w:p w14:paraId="2C6B4206" w14:textId="539C328A" w:rsidR="00DA01D9" w:rsidRDefault="00DA01D9" w:rsidP="006375E5">
      <w:pPr>
        <w:pStyle w:val="ListParagraph"/>
        <w:numPr>
          <w:ilvl w:val="0"/>
          <w:numId w:val="4"/>
        </w:numPr>
        <w:rPr>
          <w:rFonts w:ascii="Arial" w:hAnsi="Arial" w:cs="Arial"/>
        </w:rPr>
      </w:pPr>
      <w:r>
        <w:rPr>
          <w:rFonts w:ascii="Arial" w:hAnsi="Arial" w:cs="Arial"/>
        </w:rPr>
        <w:t xml:space="preserve">The hirer must ensure that all taps, lights and power points are switched off before leaving the building. The car park has a timed switch. The hirer should also ensure that all internal fire doors, kitchen and bar hatches are closed and that all external doors and windows are closed and locked. </w:t>
      </w:r>
    </w:p>
    <w:p w14:paraId="5B091C8F" w14:textId="7F5B04EF" w:rsidR="00B539DC" w:rsidRPr="007A05AB" w:rsidRDefault="00DA01D9" w:rsidP="007A05AB">
      <w:pPr>
        <w:pStyle w:val="ListParagraph"/>
        <w:numPr>
          <w:ilvl w:val="0"/>
          <w:numId w:val="4"/>
        </w:numPr>
        <w:rPr>
          <w:rFonts w:ascii="Arial" w:hAnsi="Arial" w:cs="Arial"/>
        </w:rPr>
      </w:pPr>
      <w:r w:rsidRPr="00992E01">
        <w:rPr>
          <w:rFonts w:ascii="Arial" w:hAnsi="Arial" w:cs="Arial"/>
        </w:rPr>
        <w:t>The hall must be left clean, tidy and in a fit condition for the next user</w:t>
      </w:r>
      <w:r w:rsidR="00136DAE">
        <w:rPr>
          <w:rFonts w:ascii="Arial" w:hAnsi="Arial" w:cs="Arial"/>
        </w:rPr>
        <w:t xml:space="preserve">, failure to do so will result in the loss of the damages deposit. </w:t>
      </w:r>
    </w:p>
    <w:p w14:paraId="02C58614" w14:textId="77777777" w:rsidR="00B539DC" w:rsidRDefault="00DA01D9" w:rsidP="006375E5">
      <w:pPr>
        <w:pStyle w:val="ListParagraph"/>
        <w:numPr>
          <w:ilvl w:val="0"/>
          <w:numId w:val="4"/>
        </w:numPr>
        <w:rPr>
          <w:rFonts w:ascii="Arial" w:hAnsi="Arial" w:cs="Arial"/>
        </w:rPr>
      </w:pPr>
      <w:r w:rsidRPr="66C9158A">
        <w:rPr>
          <w:rFonts w:ascii="Arial" w:hAnsi="Arial" w:cs="Arial"/>
        </w:rPr>
        <w:t xml:space="preserve">A damages deposit will be taken upon booking. The village hall committee have the right to change the amount of this deposit or way the deposit is taken at any time. The hirer shall accept responsibility for the cost of making good any damage caused to the premises or contents and for the loss of revenue that may </w:t>
      </w:r>
    </w:p>
    <w:p w14:paraId="2EADB410" w14:textId="77777777" w:rsidR="00881A00" w:rsidRPr="00910460" w:rsidRDefault="00DA01D9" w:rsidP="00881A00">
      <w:pPr>
        <w:pStyle w:val="ListParagraph"/>
        <w:ind w:left="360"/>
        <w:rPr>
          <w:rFonts w:ascii="Arial" w:hAnsi="Arial" w:cs="Arial"/>
        </w:rPr>
      </w:pPr>
      <w:r w:rsidRPr="00B539DC">
        <w:rPr>
          <w:rFonts w:ascii="Arial" w:hAnsi="Arial" w:cs="Arial"/>
        </w:rPr>
        <w:t xml:space="preserve">occur due to damage or delay in departure. Any missing equipment must be paid for and will be taken from the deposit. If during spot checks it is discovered that the terms and conditions have been </w:t>
      </w:r>
      <w:proofErr w:type="gramStart"/>
      <w:r w:rsidRPr="00B539DC">
        <w:rPr>
          <w:rFonts w:ascii="Arial" w:hAnsi="Arial" w:cs="Arial"/>
        </w:rPr>
        <w:t>breached</w:t>
      </w:r>
      <w:proofErr w:type="gramEnd"/>
      <w:r w:rsidRPr="00B539DC">
        <w:rPr>
          <w:rFonts w:ascii="Arial" w:hAnsi="Arial" w:cs="Arial"/>
        </w:rPr>
        <w:t xml:space="preserve"> then the damages deposit can be kept</w:t>
      </w:r>
      <w:r w:rsidR="688388A9" w:rsidRPr="00B539DC">
        <w:rPr>
          <w:rFonts w:ascii="Arial" w:hAnsi="Arial" w:cs="Arial"/>
        </w:rPr>
        <w:t xml:space="preserve"> in full</w:t>
      </w:r>
      <w:r w:rsidRPr="00B539DC">
        <w:rPr>
          <w:rFonts w:ascii="Arial" w:hAnsi="Arial" w:cs="Arial"/>
        </w:rPr>
        <w:t>. If the sum exceeds the deposit an invoice will be sent to the hirer following the event</w:t>
      </w:r>
      <w:r w:rsidR="00EF6A62" w:rsidRPr="00B539DC">
        <w:rPr>
          <w:rFonts w:ascii="Arial" w:hAnsi="Arial" w:cs="Arial"/>
        </w:rPr>
        <w:t xml:space="preserve">. A lost key charge of £30.00 per key will be charged for lost </w:t>
      </w:r>
      <w:r w:rsidR="00EF6A62" w:rsidRPr="00910460">
        <w:rPr>
          <w:rFonts w:ascii="Arial" w:hAnsi="Arial" w:cs="Arial"/>
        </w:rPr>
        <w:t xml:space="preserve">keys. </w:t>
      </w:r>
    </w:p>
    <w:p w14:paraId="51A544FC" w14:textId="77777777" w:rsidR="00DF1EC1" w:rsidRPr="00910460" w:rsidRDefault="00DF1EC1" w:rsidP="00DF1EC1">
      <w:pPr>
        <w:pStyle w:val="ListParagraph"/>
        <w:numPr>
          <w:ilvl w:val="0"/>
          <w:numId w:val="4"/>
        </w:numPr>
        <w:rPr>
          <w:rFonts w:ascii="Arial" w:hAnsi="Arial" w:cs="Arial"/>
        </w:rPr>
      </w:pPr>
      <w:r w:rsidRPr="00910460">
        <w:rPr>
          <w:rFonts w:ascii="Arial" w:hAnsi="Arial" w:cs="Arial"/>
        </w:rPr>
        <w:t xml:space="preserve">Timeliness of Arrival and Departure </w:t>
      </w:r>
    </w:p>
    <w:p w14:paraId="1E4BA057" w14:textId="4C546624" w:rsidR="00DF1EC1" w:rsidRDefault="00DF1EC1" w:rsidP="00DF1EC1">
      <w:pPr>
        <w:pStyle w:val="ListParagraph"/>
        <w:ind w:left="360"/>
        <w:rPr>
          <w:rFonts w:ascii="Arial" w:hAnsi="Arial" w:cs="Arial"/>
        </w:rPr>
      </w:pPr>
      <w:r w:rsidRPr="00910460">
        <w:rPr>
          <w:rFonts w:ascii="Arial" w:hAnsi="Arial" w:cs="Arial"/>
        </w:rPr>
        <w:t>Delays of 15 minutes or more in either arrival at the start of hire or departure at the end of hire will incur a charge. A £20 deduction will be made from the damages deposit for any arrival delayed by more than 15minutes. An additional £20 deduction will apply for each full hour beyond that. The hall must be vacated and secured by the end of the booked hire period, with all visitors cleared from the premises. A £50 deduction will be made from the damages deposit for any departure delayed by more than 15 minutes. An additional £50 charge will apply for each full hour beyond that.</w:t>
      </w:r>
    </w:p>
    <w:p w14:paraId="6215AAD5" w14:textId="3EAFF6BB" w:rsidR="00EF6A62" w:rsidRDefault="00EF6A62" w:rsidP="006375E5">
      <w:pPr>
        <w:pStyle w:val="ListParagraph"/>
        <w:numPr>
          <w:ilvl w:val="0"/>
          <w:numId w:val="4"/>
        </w:numPr>
        <w:rPr>
          <w:rFonts w:ascii="Arial" w:hAnsi="Arial" w:cs="Arial"/>
        </w:rPr>
      </w:pPr>
      <w:r w:rsidRPr="00992E01">
        <w:rPr>
          <w:rFonts w:ascii="Arial" w:hAnsi="Arial" w:cs="Arial"/>
        </w:rPr>
        <w:t xml:space="preserve">The </w:t>
      </w:r>
      <w:r w:rsidR="00910460">
        <w:rPr>
          <w:rFonts w:ascii="Arial" w:hAnsi="Arial" w:cs="Arial"/>
        </w:rPr>
        <w:t xml:space="preserve">front door key should be kept in the key safe and only removed from unlocking and locking the door. </w:t>
      </w:r>
      <w:r>
        <w:rPr>
          <w:rFonts w:ascii="Arial" w:hAnsi="Arial" w:cs="Arial"/>
        </w:rPr>
        <w:t xml:space="preserve"> </w:t>
      </w:r>
    </w:p>
    <w:p w14:paraId="33A238A6" w14:textId="2362041C" w:rsidR="00EF6A62" w:rsidRDefault="00EF6A62" w:rsidP="006375E5">
      <w:pPr>
        <w:pStyle w:val="ListParagraph"/>
        <w:numPr>
          <w:ilvl w:val="0"/>
          <w:numId w:val="4"/>
        </w:numPr>
        <w:rPr>
          <w:rFonts w:ascii="Arial" w:hAnsi="Arial" w:cs="Arial"/>
        </w:rPr>
      </w:pPr>
      <w:r>
        <w:rPr>
          <w:rFonts w:ascii="Arial" w:hAnsi="Arial" w:cs="Arial"/>
        </w:rPr>
        <w:t xml:space="preserve">Cars must be removed from the car park at the end of the hire period, so as not to inconvenience the next user. </w:t>
      </w:r>
    </w:p>
    <w:p w14:paraId="2A7ADD14" w14:textId="356D5F2C" w:rsidR="00EF6A62" w:rsidRPr="00A102B3" w:rsidRDefault="00EF6A62" w:rsidP="006375E5">
      <w:pPr>
        <w:pStyle w:val="ListParagraph"/>
        <w:numPr>
          <w:ilvl w:val="0"/>
          <w:numId w:val="4"/>
        </w:numPr>
        <w:rPr>
          <w:rFonts w:ascii="Arial" w:hAnsi="Arial" w:cs="Arial"/>
        </w:rPr>
      </w:pPr>
      <w:r w:rsidRPr="66C9158A">
        <w:rPr>
          <w:rFonts w:ascii="Arial" w:hAnsi="Arial" w:cs="Arial"/>
        </w:rPr>
        <w:t xml:space="preserve">For weddings and </w:t>
      </w:r>
      <w:proofErr w:type="gramStart"/>
      <w:r w:rsidRPr="66C9158A">
        <w:rPr>
          <w:rFonts w:ascii="Arial" w:hAnsi="Arial" w:cs="Arial"/>
        </w:rPr>
        <w:t>parties</w:t>
      </w:r>
      <w:proofErr w:type="gramEnd"/>
      <w:r w:rsidRPr="66C9158A">
        <w:rPr>
          <w:rFonts w:ascii="Arial" w:hAnsi="Arial" w:cs="Arial"/>
        </w:rPr>
        <w:t xml:space="preserve"> the maximum number </w:t>
      </w:r>
      <w:r w:rsidR="698E8DC0" w:rsidRPr="66C9158A">
        <w:rPr>
          <w:rFonts w:ascii="Arial" w:hAnsi="Arial" w:cs="Arial"/>
        </w:rPr>
        <w:t>o</w:t>
      </w:r>
      <w:r w:rsidRPr="66C9158A">
        <w:rPr>
          <w:rFonts w:ascii="Arial" w:hAnsi="Arial" w:cs="Arial"/>
        </w:rPr>
        <w:t xml:space="preserve">f guests we </w:t>
      </w:r>
      <w:proofErr w:type="gramStart"/>
      <w:r w:rsidRPr="66C9158A">
        <w:rPr>
          <w:rFonts w:ascii="Arial" w:hAnsi="Arial" w:cs="Arial"/>
        </w:rPr>
        <w:t>are able to</w:t>
      </w:r>
      <w:proofErr w:type="gramEnd"/>
      <w:r w:rsidRPr="66C9158A">
        <w:rPr>
          <w:rFonts w:ascii="Arial" w:hAnsi="Arial" w:cs="Arial"/>
        </w:rPr>
        <w:t xml:space="preserve"> permit is 160 people. </w:t>
      </w:r>
    </w:p>
    <w:sectPr w:rsidR="00EF6A62" w:rsidRPr="00A102B3">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BFBA" w14:textId="77777777" w:rsidR="00423089" w:rsidRDefault="00423089" w:rsidP="00950421">
      <w:r>
        <w:separator/>
      </w:r>
    </w:p>
  </w:endnote>
  <w:endnote w:type="continuationSeparator" w:id="0">
    <w:p w14:paraId="7B1DFE36" w14:textId="77777777" w:rsidR="00423089" w:rsidRDefault="00423089" w:rsidP="009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786681"/>
      <w:docPartObj>
        <w:docPartGallery w:val="Page Numbers (Bottom of Page)"/>
        <w:docPartUnique/>
      </w:docPartObj>
    </w:sdtPr>
    <w:sdtContent>
      <w:p w14:paraId="6E44275F" w14:textId="2DE20322"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6D6B9" w14:textId="77777777" w:rsidR="00321BC5" w:rsidRDefault="00321BC5" w:rsidP="00321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646025"/>
      <w:docPartObj>
        <w:docPartGallery w:val="Page Numbers (Bottom of Page)"/>
        <w:docPartUnique/>
      </w:docPartObj>
    </w:sdtPr>
    <w:sdtContent>
      <w:p w14:paraId="2690E8B2" w14:textId="2BB2D3F9"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4C532" w14:textId="45940458" w:rsidR="00950421" w:rsidRPr="00E31B1B" w:rsidRDefault="00950421" w:rsidP="00321BC5">
    <w:pPr>
      <w:pStyle w:val="Footer"/>
      <w:ind w:right="360"/>
      <w:rPr>
        <w:rFonts w:ascii="Arial" w:hAnsi="Arial" w:cs="Arial"/>
        <w:sz w:val="20"/>
        <w:szCs w:val="20"/>
      </w:rPr>
    </w:pPr>
    <w:r w:rsidRPr="00E31B1B">
      <w:rPr>
        <w:rFonts w:ascii="Arial" w:hAnsi="Arial" w:cs="Arial"/>
        <w:sz w:val="20"/>
        <w:szCs w:val="20"/>
      </w:rPr>
      <w:t xml:space="preserve">Rock Village Hall. </w:t>
    </w:r>
  </w:p>
  <w:p w14:paraId="5A7785D3" w14:textId="5284AE18" w:rsidR="00950421" w:rsidRPr="00E31B1B" w:rsidRDefault="175B01F3">
    <w:pPr>
      <w:pStyle w:val="Footer"/>
      <w:rPr>
        <w:rFonts w:ascii="Arial" w:hAnsi="Arial" w:cs="Arial"/>
        <w:sz w:val="20"/>
        <w:szCs w:val="20"/>
      </w:rPr>
    </w:pPr>
    <w:r w:rsidRPr="175B01F3">
      <w:rPr>
        <w:rFonts w:ascii="Arial" w:hAnsi="Arial" w:cs="Arial"/>
        <w:sz w:val="20"/>
        <w:szCs w:val="20"/>
      </w:rPr>
      <w:t>Terms and Conditions of Hire. V4.</w:t>
    </w:r>
    <w:r w:rsidR="00134EE1">
      <w:rPr>
        <w:rFonts w:ascii="Arial" w:hAnsi="Arial" w:cs="Arial"/>
        <w:sz w:val="20"/>
        <w:szCs w:val="20"/>
      </w:rPr>
      <w:t>4</w:t>
    </w:r>
    <w:r w:rsidR="007A05AB">
      <w:rPr>
        <w:rFonts w:ascii="Arial" w:hAnsi="Arial" w:cs="Arial"/>
        <w:sz w:val="20"/>
        <w:szCs w:val="20"/>
      </w:rPr>
      <w:t xml:space="preserve">        </w:t>
    </w:r>
    <w:r w:rsidR="00823667">
      <w:rPr>
        <w:rFonts w:ascii="Arial" w:hAnsi="Arial" w:cs="Arial"/>
        <w:sz w:val="20"/>
        <w:szCs w:val="20"/>
      </w:rPr>
      <w:t>November</w:t>
    </w:r>
    <w:r w:rsidRPr="175B01F3">
      <w:rPr>
        <w:rFonts w:ascii="Arial" w:hAnsi="Arial" w:cs="Arial"/>
        <w:sz w:val="20"/>
        <w:szCs w:val="20"/>
      </w:rPr>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38DD" w14:textId="77777777" w:rsidR="00423089" w:rsidRDefault="00423089" w:rsidP="00950421">
      <w:r>
        <w:separator/>
      </w:r>
    </w:p>
  </w:footnote>
  <w:footnote w:type="continuationSeparator" w:id="0">
    <w:p w14:paraId="302FDDED" w14:textId="77777777" w:rsidR="00423089" w:rsidRDefault="00423089" w:rsidP="009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4A2A" w14:textId="6CE8421C" w:rsidR="005E14D7" w:rsidRDefault="00AC324F">
    <w:pPr>
      <w:pStyle w:val="Header"/>
    </w:pPr>
    <w:r>
      <w:rPr>
        <w:noProof/>
        <w:sz w:val="20"/>
        <w:szCs w:val="20"/>
      </w:rPr>
      <w:drawing>
        <wp:anchor distT="0" distB="0" distL="114300" distR="114300" simplePos="0" relativeHeight="251659264" behindDoc="1" locked="0" layoutInCell="1" allowOverlap="1" wp14:anchorId="253D2243" wp14:editId="4622B2BD">
          <wp:simplePos x="0" y="0"/>
          <wp:positionH relativeFrom="column">
            <wp:posOffset>-729343</wp:posOffset>
          </wp:positionH>
          <wp:positionV relativeFrom="paragraph">
            <wp:posOffset>-316593</wp:posOffset>
          </wp:positionV>
          <wp:extent cx="1958975" cy="1469390"/>
          <wp:effectExtent l="0" t="0" r="0" b="3810"/>
          <wp:wrapTight wrapText="bothSides">
            <wp:wrapPolygon edited="0">
              <wp:start x="0" y="0"/>
              <wp:lineTo x="0" y="21469"/>
              <wp:lineTo x="21425" y="21469"/>
              <wp:lineTo x="21425" y="0"/>
              <wp:lineTo x="0" y="0"/>
            </wp:wrapPolygon>
          </wp:wrapTight>
          <wp:docPr id="2" name="Picture 2" descr="A house with a fence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use with a fence and bush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1469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B53"/>
    <w:multiLevelType w:val="hybridMultilevel"/>
    <w:tmpl w:val="C93A2B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0E39E0"/>
    <w:multiLevelType w:val="hybridMultilevel"/>
    <w:tmpl w:val="3692DED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957B29"/>
    <w:multiLevelType w:val="hybridMultilevel"/>
    <w:tmpl w:val="5E06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A855EE"/>
    <w:multiLevelType w:val="hybridMultilevel"/>
    <w:tmpl w:val="B88C79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462879">
    <w:abstractNumId w:val="1"/>
  </w:num>
  <w:num w:numId="2" w16cid:durableId="1894193582">
    <w:abstractNumId w:val="2"/>
  </w:num>
  <w:num w:numId="3" w16cid:durableId="1200389318">
    <w:abstractNumId w:val="3"/>
  </w:num>
  <w:num w:numId="4" w16cid:durableId="141396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27"/>
    <w:rsid w:val="00013995"/>
    <w:rsid w:val="00034B09"/>
    <w:rsid w:val="0004621B"/>
    <w:rsid w:val="00046C2B"/>
    <w:rsid w:val="00047462"/>
    <w:rsid w:val="000556C6"/>
    <w:rsid w:val="00072188"/>
    <w:rsid w:val="0007752F"/>
    <w:rsid w:val="001060C5"/>
    <w:rsid w:val="00111A2B"/>
    <w:rsid w:val="00134EE1"/>
    <w:rsid w:val="00136DAE"/>
    <w:rsid w:val="001B729D"/>
    <w:rsid w:val="001B77A2"/>
    <w:rsid w:val="002011A8"/>
    <w:rsid w:val="00216504"/>
    <w:rsid w:val="0023278F"/>
    <w:rsid w:val="002530BD"/>
    <w:rsid w:val="002D2115"/>
    <w:rsid w:val="002E7A28"/>
    <w:rsid w:val="00316F4C"/>
    <w:rsid w:val="00321BC5"/>
    <w:rsid w:val="00326470"/>
    <w:rsid w:val="00374C6B"/>
    <w:rsid w:val="00423089"/>
    <w:rsid w:val="00440F3F"/>
    <w:rsid w:val="004B2678"/>
    <w:rsid w:val="004C1BB6"/>
    <w:rsid w:val="004C48A8"/>
    <w:rsid w:val="00513030"/>
    <w:rsid w:val="00520A6C"/>
    <w:rsid w:val="00556E0F"/>
    <w:rsid w:val="00557356"/>
    <w:rsid w:val="00566F67"/>
    <w:rsid w:val="0057416F"/>
    <w:rsid w:val="005C5A82"/>
    <w:rsid w:val="005D4B7B"/>
    <w:rsid w:val="005E14D7"/>
    <w:rsid w:val="005F0FC2"/>
    <w:rsid w:val="005F26A5"/>
    <w:rsid w:val="005F5FB7"/>
    <w:rsid w:val="00614313"/>
    <w:rsid w:val="00617CB7"/>
    <w:rsid w:val="006375E5"/>
    <w:rsid w:val="00655496"/>
    <w:rsid w:val="00682FFC"/>
    <w:rsid w:val="00694790"/>
    <w:rsid w:val="006A14F4"/>
    <w:rsid w:val="006C346F"/>
    <w:rsid w:val="006E7227"/>
    <w:rsid w:val="006E7B6F"/>
    <w:rsid w:val="00703999"/>
    <w:rsid w:val="00715241"/>
    <w:rsid w:val="007202E2"/>
    <w:rsid w:val="0073421E"/>
    <w:rsid w:val="007374B3"/>
    <w:rsid w:val="00761E7F"/>
    <w:rsid w:val="0078171D"/>
    <w:rsid w:val="007A05AB"/>
    <w:rsid w:val="007E0B29"/>
    <w:rsid w:val="007E6776"/>
    <w:rsid w:val="00823667"/>
    <w:rsid w:val="00827346"/>
    <w:rsid w:val="00843FB8"/>
    <w:rsid w:val="0086049A"/>
    <w:rsid w:val="00881A00"/>
    <w:rsid w:val="008B7BB4"/>
    <w:rsid w:val="008C140A"/>
    <w:rsid w:val="008C340C"/>
    <w:rsid w:val="008C670D"/>
    <w:rsid w:val="00910460"/>
    <w:rsid w:val="00934EE0"/>
    <w:rsid w:val="00950421"/>
    <w:rsid w:val="00992E01"/>
    <w:rsid w:val="00A03B44"/>
    <w:rsid w:val="00A102B3"/>
    <w:rsid w:val="00A71749"/>
    <w:rsid w:val="00AC324F"/>
    <w:rsid w:val="00B01E0B"/>
    <w:rsid w:val="00B519BE"/>
    <w:rsid w:val="00B539DC"/>
    <w:rsid w:val="00B61CD0"/>
    <w:rsid w:val="00BA3AF1"/>
    <w:rsid w:val="00D0093E"/>
    <w:rsid w:val="00D67256"/>
    <w:rsid w:val="00DA01D9"/>
    <w:rsid w:val="00DB5052"/>
    <w:rsid w:val="00DD0324"/>
    <w:rsid w:val="00DE02B9"/>
    <w:rsid w:val="00DF1EC1"/>
    <w:rsid w:val="00E14BCF"/>
    <w:rsid w:val="00E31B1B"/>
    <w:rsid w:val="00E34861"/>
    <w:rsid w:val="00E55EF2"/>
    <w:rsid w:val="00E58BB2"/>
    <w:rsid w:val="00E663B5"/>
    <w:rsid w:val="00E77160"/>
    <w:rsid w:val="00E77B20"/>
    <w:rsid w:val="00EE7E0F"/>
    <w:rsid w:val="00EF6A62"/>
    <w:rsid w:val="00F08523"/>
    <w:rsid w:val="00FF0826"/>
    <w:rsid w:val="0121E4D4"/>
    <w:rsid w:val="04633511"/>
    <w:rsid w:val="065AD2DF"/>
    <w:rsid w:val="0693C822"/>
    <w:rsid w:val="0D2ABFC4"/>
    <w:rsid w:val="0FC1E0C5"/>
    <w:rsid w:val="12AF29B5"/>
    <w:rsid w:val="15E893FB"/>
    <w:rsid w:val="175B01F3"/>
    <w:rsid w:val="18782CF2"/>
    <w:rsid w:val="1B2766F7"/>
    <w:rsid w:val="1B99A40D"/>
    <w:rsid w:val="1D51FBFB"/>
    <w:rsid w:val="222F4347"/>
    <w:rsid w:val="2AE41C5B"/>
    <w:rsid w:val="2DA1CA07"/>
    <w:rsid w:val="309F32D1"/>
    <w:rsid w:val="30B19672"/>
    <w:rsid w:val="31393D8A"/>
    <w:rsid w:val="313BB5B2"/>
    <w:rsid w:val="365F350D"/>
    <w:rsid w:val="37648FC8"/>
    <w:rsid w:val="3A8A88AD"/>
    <w:rsid w:val="3C2CF040"/>
    <w:rsid w:val="3FED5397"/>
    <w:rsid w:val="3FFFF66F"/>
    <w:rsid w:val="411CB741"/>
    <w:rsid w:val="417D5885"/>
    <w:rsid w:val="426E8A10"/>
    <w:rsid w:val="43568D67"/>
    <w:rsid w:val="43911BD7"/>
    <w:rsid w:val="44FB3A15"/>
    <w:rsid w:val="46ADDB2F"/>
    <w:rsid w:val="48BDBB33"/>
    <w:rsid w:val="4EC1AFDF"/>
    <w:rsid w:val="54A50203"/>
    <w:rsid w:val="5573837A"/>
    <w:rsid w:val="5F1E80E2"/>
    <w:rsid w:val="5F47F179"/>
    <w:rsid w:val="5F642AC6"/>
    <w:rsid w:val="60D0070C"/>
    <w:rsid w:val="61623E4E"/>
    <w:rsid w:val="63B66B7A"/>
    <w:rsid w:val="66C033E7"/>
    <w:rsid w:val="66C9158A"/>
    <w:rsid w:val="688388A9"/>
    <w:rsid w:val="698E8DC0"/>
    <w:rsid w:val="6ABAEF1D"/>
    <w:rsid w:val="6B48C45A"/>
    <w:rsid w:val="6CB26622"/>
    <w:rsid w:val="6CD1F8D6"/>
    <w:rsid w:val="6DB0DF36"/>
    <w:rsid w:val="709C8D97"/>
    <w:rsid w:val="70BAE719"/>
    <w:rsid w:val="739ED677"/>
    <w:rsid w:val="76B981F6"/>
    <w:rsid w:val="76EF9B24"/>
    <w:rsid w:val="785DEA82"/>
    <w:rsid w:val="795DEABB"/>
    <w:rsid w:val="7BCAD549"/>
    <w:rsid w:val="7C8476D0"/>
    <w:rsid w:val="7E148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496"/>
  <w15:chartTrackingRefBased/>
  <w15:docId w15:val="{052DAB05-21AE-C941-8372-1E20FD34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27"/>
    <w:pPr>
      <w:ind w:left="720"/>
      <w:contextualSpacing/>
    </w:pPr>
  </w:style>
  <w:style w:type="paragraph" w:styleId="Header">
    <w:name w:val="header"/>
    <w:basedOn w:val="Normal"/>
    <w:link w:val="HeaderChar"/>
    <w:uiPriority w:val="99"/>
    <w:unhideWhenUsed/>
    <w:rsid w:val="00950421"/>
    <w:pPr>
      <w:tabs>
        <w:tab w:val="center" w:pos="4513"/>
        <w:tab w:val="right" w:pos="9026"/>
      </w:tabs>
    </w:pPr>
  </w:style>
  <w:style w:type="character" w:customStyle="1" w:styleId="HeaderChar">
    <w:name w:val="Header Char"/>
    <w:basedOn w:val="DefaultParagraphFont"/>
    <w:link w:val="Header"/>
    <w:uiPriority w:val="99"/>
    <w:rsid w:val="00950421"/>
  </w:style>
  <w:style w:type="paragraph" w:styleId="Footer">
    <w:name w:val="footer"/>
    <w:basedOn w:val="Normal"/>
    <w:link w:val="FooterChar"/>
    <w:uiPriority w:val="99"/>
    <w:unhideWhenUsed/>
    <w:rsid w:val="00950421"/>
    <w:pPr>
      <w:tabs>
        <w:tab w:val="center" w:pos="4513"/>
        <w:tab w:val="right" w:pos="9026"/>
      </w:tabs>
    </w:pPr>
  </w:style>
  <w:style w:type="character" w:customStyle="1" w:styleId="FooterChar">
    <w:name w:val="Footer Char"/>
    <w:basedOn w:val="DefaultParagraphFont"/>
    <w:link w:val="Footer"/>
    <w:uiPriority w:val="99"/>
    <w:rsid w:val="00950421"/>
  </w:style>
  <w:style w:type="character" w:styleId="PageNumber">
    <w:name w:val="page number"/>
    <w:basedOn w:val="DefaultParagraphFont"/>
    <w:uiPriority w:val="99"/>
    <w:semiHidden/>
    <w:unhideWhenUsed/>
    <w:rsid w:val="0032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1552</Words>
  <Characters>7212</Characters>
  <Application>Microsoft Office Word</Application>
  <DocSecurity>0</DocSecurity>
  <Lines>145</Lines>
  <Paragraphs>46</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moore</dc:creator>
  <cp:keywords/>
  <dc:description/>
  <cp:lastModifiedBy>Emma Moore</cp:lastModifiedBy>
  <cp:revision>74</cp:revision>
  <cp:lastPrinted>2025-11-07T12:59:00Z</cp:lastPrinted>
  <dcterms:created xsi:type="dcterms:W3CDTF">2024-01-15T21:07:00Z</dcterms:created>
  <dcterms:modified xsi:type="dcterms:W3CDTF">2025-11-07T13:00:00Z</dcterms:modified>
</cp:coreProperties>
</file>