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21A1" w14:textId="77777777" w:rsidR="00776B78" w:rsidRPr="00810604" w:rsidRDefault="00776B78" w:rsidP="00776B78">
      <w:pPr>
        <w:pStyle w:val="NormalWeb"/>
        <w:rPr>
          <w:rFonts w:asciiTheme="minorHAnsi" w:hAnsiTheme="minorHAnsi" w:cstheme="minorHAnsi"/>
          <w:color w:val="000000" w:themeColor="text1"/>
          <w:sz w:val="20"/>
          <w:szCs w:val="20"/>
        </w:rPr>
      </w:pPr>
    </w:p>
    <w:p w14:paraId="6D6F0CC1" w14:textId="77777777" w:rsidR="00776B78" w:rsidRPr="00810604" w:rsidRDefault="00776B78" w:rsidP="00776B78">
      <w:pPr>
        <w:pStyle w:val="NormalWeb"/>
        <w:rPr>
          <w:rFonts w:asciiTheme="minorHAnsi" w:hAnsiTheme="minorHAnsi" w:cstheme="minorHAnsi"/>
          <w:color w:val="000000" w:themeColor="text1"/>
          <w:sz w:val="20"/>
          <w:szCs w:val="20"/>
        </w:rPr>
      </w:pPr>
    </w:p>
    <w:p w14:paraId="58493E46" w14:textId="77777777" w:rsidR="00776B78" w:rsidRPr="00810604" w:rsidRDefault="00776B78" w:rsidP="00776B78">
      <w:pPr>
        <w:spacing w:line="256" w:lineRule="auto"/>
        <w:ind w:left="18"/>
        <w:jc w:val="center"/>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Longhirst Village Hall Hiring Agreement </w:t>
      </w:r>
    </w:p>
    <w:p w14:paraId="0CE6EE81" w14:textId="77777777" w:rsidR="00776B78" w:rsidRPr="00810604" w:rsidRDefault="00776B78" w:rsidP="00776B78">
      <w:pPr>
        <w:spacing w:after="59" w:line="256" w:lineRule="auto"/>
        <w:ind w:left="76"/>
        <w:jc w:val="center"/>
        <w:rPr>
          <w:rFonts w:eastAsia="Tahoma" w:cstheme="minorHAnsi"/>
          <w:color w:val="000000" w:themeColor="text1"/>
          <w:sz w:val="20"/>
          <w:szCs w:val="20"/>
          <w:lang w:val="en-US" w:bidi="en-US"/>
        </w:rPr>
      </w:pPr>
      <w:r w:rsidRPr="00810604">
        <w:rPr>
          <w:rFonts w:eastAsia="Calibri" w:cstheme="minorHAnsi"/>
          <w:color w:val="000000" w:themeColor="text1"/>
          <w:sz w:val="20"/>
          <w:szCs w:val="20"/>
          <w:lang w:val="en-US" w:bidi="en-US"/>
        </w:rPr>
        <w:t xml:space="preserve"> </w:t>
      </w:r>
    </w:p>
    <w:p w14:paraId="125893FF" w14:textId="17C0EE20" w:rsidR="00776B78" w:rsidRPr="00810604" w:rsidRDefault="00776B78" w:rsidP="00776B78">
      <w:pPr>
        <w:spacing w:after="171" w:line="259" w:lineRule="auto"/>
        <w:ind w:left="12" w:right="92"/>
        <w:jc w:val="both"/>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Village Hall Management Committee must make hirers aware that on </w:t>
      </w:r>
      <w:r w:rsidR="00A23C21">
        <w:rPr>
          <w:rFonts w:eastAsia="Tahoma" w:cstheme="minorHAnsi"/>
          <w:color w:val="000000" w:themeColor="text1"/>
          <w:sz w:val="20"/>
          <w:szCs w:val="20"/>
          <w:lang w:val="en-US" w:bidi="en-US"/>
        </w:rPr>
        <w:t xml:space="preserve">booking </w:t>
      </w:r>
      <w:r w:rsidRPr="00810604">
        <w:rPr>
          <w:rFonts w:eastAsia="Tahoma" w:cstheme="minorHAnsi"/>
          <w:color w:val="000000" w:themeColor="text1"/>
          <w:sz w:val="20"/>
          <w:szCs w:val="20"/>
          <w:lang w:val="en-US" w:bidi="en-US"/>
        </w:rPr>
        <w:t xml:space="preserve">they enter into a contract that could be used in evidence should legal action become necessary. </w:t>
      </w:r>
    </w:p>
    <w:p w14:paraId="6B325BE6" w14:textId="681EC1CA" w:rsidR="00776B78" w:rsidRPr="00810604" w:rsidRDefault="00776B78" w:rsidP="00776B78">
      <w:pPr>
        <w:tabs>
          <w:tab w:val="center" w:pos="1469"/>
        </w:tabs>
        <w:spacing w:after="263" w:line="256"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ab/>
        <w:t xml:space="preserve"> </w:t>
      </w:r>
    </w:p>
    <w:p w14:paraId="05FC8497" w14:textId="77777777" w:rsidR="00776B78" w:rsidRPr="00810604" w:rsidRDefault="00776B78" w:rsidP="00776B78">
      <w:pPr>
        <w:keepNext/>
        <w:keepLines/>
        <w:tabs>
          <w:tab w:val="center" w:pos="1469"/>
        </w:tabs>
        <w:spacing w:after="263" w:line="256" w:lineRule="auto"/>
        <w:outlineLvl w:val="0"/>
        <w:rPr>
          <w:rFonts w:eastAsia="Tahoma" w:cstheme="minorHAnsi"/>
          <w:color w:val="000000" w:themeColor="text1"/>
          <w:sz w:val="20"/>
          <w:szCs w:val="20"/>
          <w:lang w:eastAsia="en-GB"/>
        </w:rPr>
      </w:pPr>
      <w:r w:rsidRPr="00810604">
        <w:rPr>
          <w:rFonts w:eastAsia="Tahoma" w:cstheme="minorHAnsi"/>
          <w:color w:val="000000" w:themeColor="text1"/>
          <w:sz w:val="20"/>
          <w:szCs w:val="20"/>
          <w:lang w:eastAsia="en-GB"/>
        </w:rPr>
        <w:t xml:space="preserve">PARTIES </w:t>
      </w:r>
      <w:r w:rsidRPr="00810604">
        <w:rPr>
          <w:rFonts w:eastAsia="Tahoma" w:cstheme="minorHAnsi"/>
          <w:color w:val="000000" w:themeColor="text1"/>
          <w:sz w:val="20"/>
          <w:szCs w:val="20"/>
          <w:lang w:eastAsia="en-GB"/>
        </w:rPr>
        <w:tab/>
        <w:t xml:space="preserve"> </w:t>
      </w:r>
    </w:p>
    <w:p w14:paraId="4377360C" w14:textId="77777777" w:rsidR="00776B78" w:rsidRPr="00810604" w:rsidRDefault="00776B78" w:rsidP="00776B78">
      <w:pPr>
        <w:numPr>
          <w:ilvl w:val="0"/>
          <w:numId w:val="1"/>
        </w:numPr>
        <w:spacing w:after="277" w:line="244" w:lineRule="auto"/>
        <w:ind w:left="936"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Village Hall named in clause 2.2 acting by its management committee.  </w:t>
      </w:r>
    </w:p>
    <w:p w14:paraId="4F61561B" w14:textId="77777777" w:rsidR="00776B78" w:rsidRPr="00810604" w:rsidRDefault="00776B78" w:rsidP="00776B78">
      <w:pPr>
        <w:numPr>
          <w:ilvl w:val="0"/>
          <w:numId w:val="1"/>
        </w:numPr>
        <w:spacing w:after="277" w:line="244" w:lineRule="auto"/>
        <w:ind w:left="936"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person or organisation named in clause 2.3. </w:t>
      </w:r>
    </w:p>
    <w:p w14:paraId="64312B4A" w14:textId="77777777" w:rsidR="00776B78" w:rsidRPr="00810604" w:rsidRDefault="00776B78" w:rsidP="00776B78">
      <w:pPr>
        <w:spacing w:after="277" w:line="244" w:lineRule="auto"/>
        <w:ind w:left="24"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AGREED as follows: </w:t>
      </w:r>
    </w:p>
    <w:p w14:paraId="4D569BC9" w14:textId="77777777" w:rsidR="00776B78" w:rsidRPr="00810604" w:rsidRDefault="00776B78" w:rsidP="00776B78">
      <w:pPr>
        <w:numPr>
          <w:ilvl w:val="0"/>
          <w:numId w:val="2"/>
        </w:numPr>
        <w:spacing w:after="277" w:line="244" w:lineRule="auto"/>
        <w:ind w:hanging="72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Throughout this Agreement: </w:t>
      </w:r>
    </w:p>
    <w:p w14:paraId="0EA34910" w14:textId="77777777" w:rsidR="00776B78" w:rsidRPr="00810604" w:rsidRDefault="00776B78" w:rsidP="00776B78">
      <w:pPr>
        <w:numPr>
          <w:ilvl w:val="1"/>
          <w:numId w:val="3"/>
        </w:numPr>
        <w:spacing w:after="277" w:line="244" w:lineRule="auto"/>
        <w:ind w:left="1291" w:hanging="542"/>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Village Hall named in clause 2.2 is referred to as “we”; “our” is to be construed accordingly and “we” and “us” mean and include the Village Hall’s Management Committee, employees, volunteers, agents and invitees. </w:t>
      </w:r>
    </w:p>
    <w:p w14:paraId="29369287" w14:textId="77777777" w:rsidR="00776B78" w:rsidRPr="00810604" w:rsidRDefault="00776B78" w:rsidP="00776B78">
      <w:pPr>
        <w:numPr>
          <w:ilvl w:val="1"/>
          <w:numId w:val="3"/>
        </w:numPr>
        <w:spacing w:after="277" w:line="244" w:lineRule="auto"/>
        <w:ind w:left="1291" w:hanging="542"/>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person or organisation named in clause 2.3 is referred to as “you”; and “your” is to be construed accordingly; “you” also includes the members of your management committee (if appropriate), your employees, volunteers, agents and invitees </w:t>
      </w:r>
    </w:p>
    <w:p w14:paraId="2DA002DC" w14:textId="77777777" w:rsidR="00776B78" w:rsidRPr="00810604" w:rsidRDefault="00776B78" w:rsidP="00776B78">
      <w:pPr>
        <w:numPr>
          <w:ilvl w:val="1"/>
          <w:numId w:val="3"/>
        </w:numPr>
        <w:spacing w:after="277" w:line="244" w:lineRule="auto"/>
        <w:ind w:left="1291" w:hanging="542"/>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where you must seek our consent, tell us about something or give us something, you must speak to and seek consent from the Authorised Representative or, if the Authorised Representative is not available, any of our Management Committee Members.  </w:t>
      </w:r>
    </w:p>
    <w:p w14:paraId="6E9A8624" w14:textId="77777777" w:rsidR="00776B78" w:rsidRPr="00810604" w:rsidRDefault="00776B78" w:rsidP="00776B78">
      <w:pPr>
        <w:numPr>
          <w:ilvl w:val="0"/>
          <w:numId w:val="2"/>
        </w:numPr>
        <w:spacing w:line="244" w:lineRule="auto"/>
        <w:ind w:hanging="72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In consideration of the hire fee described in clause 2.4, we agree to permit you to use the premises described in clause 2.5 for the purpose described in clause 2.6 for the period(s) described in clause 2.1. The details inserted in sub-clauses 2.1 to 2.6 below and the answers to the questions in sub-clauses 2.7 to 2.11 are terms of this Agreement. This Agreement includes the annexed Standard Conditions of Hire and the Special Conditions of Hire (if any) set out in the attached Schedule together with attached Appendices marked 1 and 2. </w:t>
      </w:r>
    </w:p>
    <w:p w14:paraId="3918F336" w14:textId="77777777" w:rsidR="00776B78" w:rsidRPr="00810604" w:rsidRDefault="00776B78" w:rsidP="00776B78">
      <w:pPr>
        <w:spacing w:line="244" w:lineRule="auto"/>
        <w:ind w:left="734"/>
        <w:rPr>
          <w:rFonts w:eastAsia="Tahoma" w:cstheme="minorHAnsi"/>
          <w:color w:val="000000" w:themeColor="text1"/>
          <w:sz w:val="20"/>
          <w:szCs w:val="20"/>
          <w:lang w:val="en-US" w:bidi="en-US"/>
        </w:rPr>
      </w:pPr>
    </w:p>
    <w:p w14:paraId="56660E52" w14:textId="77777777" w:rsidR="00A63BD3" w:rsidRDefault="00776B78" w:rsidP="00D863A3">
      <w:pPr>
        <w:spacing w:after="263" w:line="256" w:lineRule="auto"/>
        <w:ind w:left="24"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2.1 Date(s) required:</w:t>
      </w:r>
      <w:r w:rsidR="00D863A3">
        <w:rPr>
          <w:rFonts w:eastAsia="Tahoma" w:cstheme="minorHAnsi"/>
          <w:color w:val="000000" w:themeColor="text1"/>
          <w:sz w:val="20"/>
          <w:szCs w:val="20"/>
          <w:lang w:val="en-US" w:bidi="en-US"/>
        </w:rPr>
        <w:t xml:space="preserve"> The Hall employs an online booking system</w:t>
      </w:r>
      <w:r w:rsidR="00694186">
        <w:rPr>
          <w:rFonts w:eastAsia="Tahoma" w:cstheme="minorHAnsi"/>
          <w:color w:val="000000" w:themeColor="text1"/>
          <w:sz w:val="20"/>
          <w:szCs w:val="20"/>
          <w:lang w:val="en-US" w:bidi="en-US"/>
        </w:rPr>
        <w:t>. Please complete all relevant sections</w:t>
      </w:r>
      <w:r w:rsidR="00211C0D">
        <w:rPr>
          <w:rFonts w:eastAsia="Tahoma" w:cstheme="minorHAnsi"/>
          <w:color w:val="000000" w:themeColor="text1"/>
          <w:sz w:val="20"/>
          <w:szCs w:val="20"/>
          <w:lang w:val="en-US" w:bidi="en-US"/>
        </w:rPr>
        <w:t xml:space="preserve"> with your contact details, the name of the event/organisation</w:t>
      </w:r>
      <w:r w:rsidR="00A63BD3">
        <w:rPr>
          <w:rFonts w:eastAsia="Tahoma" w:cstheme="minorHAnsi"/>
          <w:color w:val="000000" w:themeColor="text1"/>
          <w:sz w:val="20"/>
          <w:szCs w:val="20"/>
          <w:lang w:val="en-US" w:bidi="en-US"/>
        </w:rPr>
        <w:t>, dates and times.</w:t>
      </w:r>
    </w:p>
    <w:p w14:paraId="0FF342C1" w14:textId="104CC4CE" w:rsidR="00776B78" w:rsidRDefault="00A63BD3" w:rsidP="00D863A3">
      <w:pPr>
        <w:spacing w:after="263" w:line="256" w:lineRule="auto"/>
        <w:ind w:left="24" w:hanging="1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2.1.1</w:t>
      </w:r>
      <w:r>
        <w:rPr>
          <w:rFonts w:eastAsia="Tahoma" w:cstheme="minorHAnsi"/>
          <w:color w:val="000000" w:themeColor="text1"/>
          <w:sz w:val="20"/>
          <w:szCs w:val="20"/>
          <w:lang w:val="en-US" w:bidi="en-US"/>
        </w:rPr>
        <w:tab/>
        <w:t>New users will be required to submit this form as a booking request</w:t>
      </w:r>
      <w:r w:rsidR="005D7D8E">
        <w:rPr>
          <w:rFonts w:eastAsia="Tahoma" w:cstheme="minorHAnsi"/>
          <w:color w:val="000000" w:themeColor="text1"/>
          <w:sz w:val="20"/>
          <w:szCs w:val="20"/>
          <w:lang w:val="en-US" w:bidi="en-US"/>
        </w:rPr>
        <w:t>. The request will then be reviewed by the site administrator</w:t>
      </w:r>
      <w:r w:rsidR="00877BB6">
        <w:rPr>
          <w:rFonts w:eastAsia="Tahoma" w:cstheme="minorHAnsi"/>
          <w:color w:val="000000" w:themeColor="text1"/>
          <w:sz w:val="20"/>
          <w:szCs w:val="20"/>
          <w:lang w:val="en-US" w:bidi="en-US"/>
        </w:rPr>
        <w:t>, who will then either approve or deny</w:t>
      </w:r>
      <w:r w:rsidR="00357CF9">
        <w:rPr>
          <w:rFonts w:eastAsia="Tahoma" w:cstheme="minorHAnsi"/>
          <w:color w:val="000000" w:themeColor="text1"/>
          <w:sz w:val="20"/>
          <w:szCs w:val="20"/>
          <w:lang w:val="en-US" w:bidi="en-US"/>
        </w:rPr>
        <w:t>.</w:t>
      </w:r>
    </w:p>
    <w:p w14:paraId="66D6AF83" w14:textId="2F2EBBCB" w:rsidR="002467E0" w:rsidRDefault="002467E0" w:rsidP="00D863A3">
      <w:pPr>
        <w:spacing w:after="263" w:line="256" w:lineRule="auto"/>
        <w:ind w:left="24" w:hanging="1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2.1.2</w:t>
      </w:r>
      <w:r>
        <w:rPr>
          <w:rFonts w:eastAsia="Tahoma" w:cstheme="minorHAnsi"/>
          <w:color w:val="000000" w:themeColor="text1"/>
          <w:sz w:val="20"/>
          <w:szCs w:val="20"/>
          <w:lang w:val="en-US" w:bidi="en-US"/>
        </w:rPr>
        <w:tab/>
        <w:t xml:space="preserve">Regular users will </w:t>
      </w:r>
      <w:r w:rsidR="00A04BF6">
        <w:rPr>
          <w:rFonts w:eastAsia="Tahoma" w:cstheme="minorHAnsi"/>
          <w:color w:val="000000" w:themeColor="text1"/>
          <w:sz w:val="20"/>
          <w:szCs w:val="20"/>
          <w:lang w:val="en-US" w:bidi="en-US"/>
        </w:rPr>
        <w:t xml:space="preserve">enjoy </w:t>
      </w:r>
      <w:r w:rsidR="00C61555">
        <w:rPr>
          <w:rFonts w:eastAsia="Tahoma" w:cstheme="minorHAnsi"/>
          <w:color w:val="000000" w:themeColor="text1"/>
          <w:sz w:val="20"/>
          <w:szCs w:val="20"/>
          <w:lang w:val="en-US" w:bidi="en-US"/>
        </w:rPr>
        <w:t>trusted status, so will be able to book directly via the online portal.</w:t>
      </w:r>
    </w:p>
    <w:p w14:paraId="6EFD6ECD" w14:textId="1563FDE9" w:rsidR="00E42E70" w:rsidRPr="00810604" w:rsidRDefault="00E42E70" w:rsidP="00D863A3">
      <w:pPr>
        <w:spacing w:after="263" w:line="256" w:lineRule="auto"/>
        <w:ind w:left="24" w:hanging="1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2.1.3</w:t>
      </w:r>
      <w:r>
        <w:rPr>
          <w:rFonts w:eastAsia="Tahoma" w:cstheme="minorHAnsi"/>
          <w:color w:val="000000" w:themeColor="text1"/>
          <w:sz w:val="20"/>
          <w:szCs w:val="20"/>
          <w:lang w:val="en-US" w:bidi="en-US"/>
        </w:rPr>
        <w:tab/>
        <w:t xml:space="preserve">If necessary, the site administrator can </w:t>
      </w:r>
      <w:r w:rsidR="00CC5206">
        <w:rPr>
          <w:rFonts w:eastAsia="Tahoma" w:cstheme="minorHAnsi"/>
          <w:color w:val="000000" w:themeColor="text1"/>
          <w:sz w:val="20"/>
          <w:szCs w:val="20"/>
          <w:lang w:val="en-US" w:bidi="en-US"/>
        </w:rPr>
        <w:t xml:space="preserve">complete the </w:t>
      </w:r>
      <w:r>
        <w:rPr>
          <w:rFonts w:eastAsia="Tahoma" w:cstheme="minorHAnsi"/>
          <w:color w:val="000000" w:themeColor="text1"/>
          <w:sz w:val="20"/>
          <w:szCs w:val="20"/>
          <w:lang w:val="en-US" w:bidi="en-US"/>
        </w:rPr>
        <w:t>book</w:t>
      </w:r>
      <w:r w:rsidR="00CC5206">
        <w:rPr>
          <w:rFonts w:eastAsia="Tahoma" w:cstheme="minorHAnsi"/>
          <w:color w:val="000000" w:themeColor="text1"/>
          <w:sz w:val="20"/>
          <w:szCs w:val="20"/>
          <w:lang w:val="en-US" w:bidi="en-US"/>
        </w:rPr>
        <w:t>ing process</w:t>
      </w:r>
      <w:r>
        <w:rPr>
          <w:rFonts w:eastAsia="Tahoma" w:cstheme="minorHAnsi"/>
          <w:color w:val="000000" w:themeColor="text1"/>
          <w:sz w:val="20"/>
          <w:szCs w:val="20"/>
          <w:lang w:val="en-US" w:bidi="en-US"/>
        </w:rPr>
        <w:t xml:space="preserve"> </w:t>
      </w:r>
      <w:r w:rsidR="00CC5206">
        <w:rPr>
          <w:rFonts w:eastAsia="Tahoma" w:cstheme="minorHAnsi"/>
          <w:color w:val="000000" w:themeColor="text1"/>
          <w:sz w:val="20"/>
          <w:szCs w:val="20"/>
          <w:lang w:val="en-US" w:bidi="en-US"/>
        </w:rPr>
        <w:t>on user's behalf.</w:t>
      </w:r>
    </w:p>
    <w:p w14:paraId="0254AA14" w14:textId="77777777" w:rsidR="00776B78" w:rsidRPr="00810604" w:rsidRDefault="00776B78" w:rsidP="00776B78">
      <w:pPr>
        <w:keepNext/>
        <w:keepLines/>
        <w:spacing w:after="263" w:line="256" w:lineRule="auto"/>
        <w:ind w:left="24" w:hanging="10"/>
        <w:outlineLvl w:val="1"/>
        <w:rPr>
          <w:rFonts w:eastAsia="Tahoma" w:cstheme="minorHAnsi"/>
          <w:color w:val="000000" w:themeColor="text1"/>
          <w:sz w:val="20"/>
          <w:szCs w:val="20"/>
          <w:lang w:eastAsia="en-GB"/>
        </w:rPr>
      </w:pPr>
      <w:r w:rsidRPr="00810604">
        <w:rPr>
          <w:rFonts w:eastAsia="Tahoma" w:cstheme="minorHAnsi"/>
          <w:color w:val="000000" w:themeColor="text1"/>
          <w:sz w:val="20"/>
          <w:szCs w:val="20"/>
          <w:lang w:eastAsia="en-GB"/>
        </w:rPr>
        <w:t xml:space="preserve">2.2 Longhirst Village Hall </w:t>
      </w:r>
    </w:p>
    <w:p w14:paraId="050D6B14" w14:textId="77777777" w:rsidR="00776B78" w:rsidRPr="00810604" w:rsidRDefault="00776B78" w:rsidP="00776B78">
      <w:pPr>
        <w:tabs>
          <w:tab w:val="center" w:pos="1840"/>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ab/>
        <w:t xml:space="preserve">(a)  Authorised Representative </w:t>
      </w:r>
    </w:p>
    <w:p w14:paraId="6ED19F61" w14:textId="77777777" w:rsidR="00776B78" w:rsidRPr="00810604" w:rsidRDefault="00776B78" w:rsidP="00776B78">
      <w:pPr>
        <w:tabs>
          <w:tab w:val="center" w:pos="1027"/>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lastRenderedPageBreak/>
        <w:t xml:space="preserve"> </w:t>
      </w:r>
      <w:r w:rsidRPr="00810604">
        <w:rPr>
          <w:rFonts w:eastAsia="Tahoma" w:cstheme="minorHAnsi"/>
          <w:color w:val="000000" w:themeColor="text1"/>
          <w:sz w:val="20"/>
          <w:szCs w:val="20"/>
          <w:lang w:val="en-US" w:bidi="en-US"/>
        </w:rPr>
        <w:tab/>
        <w:t xml:space="preserve">      Address </w:t>
      </w:r>
    </w:p>
    <w:p w14:paraId="7ADC3726" w14:textId="77777777" w:rsidR="00776B78" w:rsidRPr="00810604" w:rsidRDefault="00776B78" w:rsidP="00776B78">
      <w:pPr>
        <w:spacing w:after="258" w:line="256" w:lineRule="auto"/>
        <w:ind w:left="29"/>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p>
    <w:p w14:paraId="6D3CA583" w14:textId="77777777" w:rsidR="00776B78" w:rsidRPr="00810604" w:rsidRDefault="00776B78" w:rsidP="00776B78">
      <w:pPr>
        <w:spacing w:after="277" w:line="244" w:lineRule="auto"/>
        <w:ind w:left="889"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Telephone Numbers &amp; Email </w:t>
      </w:r>
    </w:p>
    <w:p w14:paraId="544213BA" w14:textId="5C4EA3E4" w:rsidR="00776B78" w:rsidRDefault="0081043C" w:rsidP="00423558">
      <w:pPr>
        <w:spacing w:after="263" w:line="256"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2.3</w:t>
      </w:r>
      <w:r>
        <w:rPr>
          <w:rFonts w:eastAsia="Tahoma" w:cstheme="minorHAnsi"/>
          <w:color w:val="000000" w:themeColor="text1"/>
          <w:sz w:val="20"/>
          <w:szCs w:val="20"/>
          <w:lang w:val="en-US" w:bidi="en-US"/>
        </w:rPr>
        <w:tab/>
        <w:t>Emergency contacts</w:t>
      </w:r>
    </w:p>
    <w:p w14:paraId="1C3DF168" w14:textId="6569210D" w:rsidR="0081043C" w:rsidRDefault="0081043C" w:rsidP="00423558">
      <w:pPr>
        <w:spacing w:after="263" w:line="256"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ab/>
      </w:r>
      <w:r w:rsidR="00344DBF">
        <w:rPr>
          <w:rFonts w:eastAsia="Tahoma" w:cstheme="minorHAnsi"/>
          <w:color w:val="000000" w:themeColor="text1"/>
          <w:sz w:val="20"/>
          <w:szCs w:val="20"/>
          <w:lang w:val="en-US" w:bidi="en-US"/>
        </w:rPr>
        <w:t>In the event of an emergency relating to the Hall</w:t>
      </w:r>
      <w:r w:rsidR="005B1682">
        <w:rPr>
          <w:rFonts w:eastAsia="Tahoma" w:cstheme="minorHAnsi"/>
          <w:color w:val="000000" w:themeColor="text1"/>
          <w:sz w:val="20"/>
          <w:szCs w:val="20"/>
          <w:lang w:val="en-US" w:bidi="en-US"/>
        </w:rPr>
        <w:t xml:space="preserve"> or the users of the Hall, please contact:</w:t>
      </w:r>
    </w:p>
    <w:p w14:paraId="7F814D2A" w14:textId="4F0EC519" w:rsidR="005B1682" w:rsidRDefault="00BF71DC" w:rsidP="00423558">
      <w:pPr>
        <w:spacing w:after="263" w:line="256"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ab/>
      </w:r>
      <w:r w:rsidR="003C3192">
        <w:rPr>
          <w:rFonts w:eastAsia="Tahoma" w:cstheme="minorHAnsi"/>
          <w:color w:val="000000" w:themeColor="text1"/>
          <w:sz w:val="20"/>
          <w:szCs w:val="20"/>
          <w:lang w:val="en-US" w:bidi="en-US"/>
        </w:rPr>
        <w:t>Damages</w:t>
      </w:r>
    </w:p>
    <w:p w14:paraId="5D46C398" w14:textId="333EB36F" w:rsidR="003C3192" w:rsidRDefault="003C3192" w:rsidP="00423558">
      <w:pPr>
        <w:spacing w:after="263" w:line="256"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ab/>
        <w:t>Security</w:t>
      </w:r>
    </w:p>
    <w:p w14:paraId="65F4F210" w14:textId="5B098EDC" w:rsidR="003C3192" w:rsidRPr="00423558" w:rsidRDefault="003C3192" w:rsidP="00423558">
      <w:pPr>
        <w:spacing w:after="263" w:line="256"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ab/>
        <w:t>Safeguarding</w:t>
      </w:r>
      <w:r>
        <w:rPr>
          <w:rFonts w:eastAsia="Tahoma" w:cstheme="minorHAnsi"/>
          <w:color w:val="000000" w:themeColor="text1"/>
          <w:sz w:val="20"/>
          <w:szCs w:val="20"/>
          <w:lang w:val="en-US" w:bidi="en-US"/>
        </w:rPr>
        <w:tab/>
      </w:r>
      <w:r w:rsidR="00277A3C">
        <w:rPr>
          <w:rFonts w:eastAsia="Tahoma" w:cstheme="minorHAnsi"/>
          <w:color w:val="000000" w:themeColor="text1"/>
          <w:sz w:val="20"/>
          <w:szCs w:val="20"/>
          <w:lang w:val="en-US" w:bidi="en-US"/>
        </w:rPr>
        <w:t>Diane Milmore</w:t>
      </w:r>
      <w:r w:rsidR="00277A3C">
        <w:rPr>
          <w:rFonts w:eastAsia="Tahoma" w:cstheme="minorHAnsi"/>
          <w:color w:val="000000" w:themeColor="text1"/>
          <w:sz w:val="20"/>
          <w:szCs w:val="20"/>
          <w:lang w:val="en-US" w:bidi="en-US"/>
        </w:rPr>
        <w:tab/>
        <w:t>07962138788</w:t>
      </w:r>
      <w:r w:rsidR="00277A3C">
        <w:rPr>
          <w:rFonts w:eastAsia="Tahoma" w:cstheme="minorHAnsi"/>
          <w:color w:val="000000" w:themeColor="text1"/>
          <w:sz w:val="20"/>
          <w:szCs w:val="20"/>
          <w:lang w:val="en-US" w:bidi="en-US"/>
        </w:rPr>
        <w:tab/>
        <w:t>dianemilmore@btinternet.com</w:t>
      </w:r>
    </w:p>
    <w:p w14:paraId="05FB9AB8" w14:textId="77777777" w:rsidR="00776B78" w:rsidRPr="00810604" w:rsidRDefault="00776B78" w:rsidP="00776B78">
      <w:pPr>
        <w:keepNext/>
        <w:keepLines/>
        <w:tabs>
          <w:tab w:val="center" w:pos="2190"/>
          <w:tab w:val="center" w:pos="2910"/>
          <w:tab w:val="center" w:pos="3630"/>
        </w:tabs>
        <w:spacing w:after="294" w:line="256" w:lineRule="auto"/>
        <w:outlineLvl w:val="1"/>
        <w:rPr>
          <w:rFonts w:eastAsia="Tahoma" w:cstheme="minorHAnsi"/>
          <w:color w:val="000000" w:themeColor="text1"/>
          <w:sz w:val="20"/>
          <w:szCs w:val="20"/>
          <w:lang w:eastAsia="en-GB"/>
        </w:rPr>
      </w:pPr>
      <w:r w:rsidRPr="00810604">
        <w:rPr>
          <w:rFonts w:eastAsia="Tahoma" w:cstheme="minorHAnsi"/>
          <w:color w:val="000000" w:themeColor="text1"/>
          <w:sz w:val="20"/>
          <w:szCs w:val="20"/>
          <w:lang w:eastAsia="en-GB"/>
        </w:rPr>
        <w:t xml:space="preserve">2.4 Hire Fee  </w:t>
      </w:r>
      <w:r w:rsidRPr="00810604">
        <w:rPr>
          <w:rFonts w:eastAsia="Tahoma" w:cstheme="minorHAnsi"/>
          <w:color w:val="000000" w:themeColor="text1"/>
          <w:sz w:val="20"/>
          <w:szCs w:val="20"/>
          <w:lang w:eastAsia="en-GB"/>
        </w:rPr>
        <w:tab/>
        <w:t xml:space="preserve"> </w:t>
      </w:r>
      <w:r w:rsidRPr="00810604">
        <w:rPr>
          <w:rFonts w:eastAsia="Tahoma" w:cstheme="minorHAnsi"/>
          <w:color w:val="000000" w:themeColor="text1"/>
          <w:sz w:val="20"/>
          <w:szCs w:val="20"/>
          <w:lang w:eastAsia="en-GB"/>
        </w:rPr>
        <w:tab/>
        <w:t xml:space="preserve"> </w:t>
      </w:r>
      <w:r w:rsidRPr="00810604">
        <w:rPr>
          <w:rFonts w:eastAsia="Tahoma" w:cstheme="minorHAnsi"/>
          <w:color w:val="000000" w:themeColor="text1"/>
          <w:sz w:val="20"/>
          <w:szCs w:val="20"/>
          <w:lang w:eastAsia="en-GB"/>
        </w:rPr>
        <w:tab/>
        <w:t xml:space="preserve"> </w:t>
      </w:r>
    </w:p>
    <w:p w14:paraId="626838F2" w14:textId="50725E65" w:rsidR="009D1B56" w:rsidRDefault="00776B78" w:rsidP="00776B78">
      <w:pPr>
        <w:numPr>
          <w:ilvl w:val="0"/>
          <w:numId w:val="5"/>
        </w:numPr>
        <w:spacing w:after="277" w:line="244" w:lineRule="auto"/>
        <w:ind w:hanging="36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Hire Fee </w:t>
      </w:r>
      <w:r w:rsidRPr="00810604">
        <w:rPr>
          <w:rFonts w:eastAsia="Tahoma" w:cstheme="minorHAnsi"/>
          <w:color w:val="000000" w:themeColor="text1"/>
          <w:sz w:val="20"/>
          <w:szCs w:val="20"/>
          <w:lang w:val="en-US" w:bidi="en-US"/>
        </w:rPr>
        <w:tab/>
      </w:r>
      <w:r w:rsidR="009D1B56">
        <w:rPr>
          <w:rFonts w:eastAsia="Tahoma" w:cstheme="minorHAnsi"/>
          <w:color w:val="000000" w:themeColor="text1"/>
          <w:sz w:val="20"/>
          <w:szCs w:val="20"/>
          <w:lang w:val="en-US" w:bidi="en-US"/>
        </w:rPr>
        <w:t xml:space="preserve">Rates are per </w:t>
      </w:r>
      <w:r w:rsidR="00355011">
        <w:rPr>
          <w:rFonts w:eastAsia="Tahoma" w:cstheme="minorHAnsi"/>
          <w:color w:val="000000" w:themeColor="text1"/>
          <w:sz w:val="20"/>
          <w:szCs w:val="20"/>
          <w:lang w:val="en-US" w:bidi="en-US"/>
        </w:rPr>
        <w:t xml:space="preserve">half hour, minimum hire term is 30 minutes. </w:t>
      </w:r>
    </w:p>
    <w:p w14:paraId="28FE9C57" w14:textId="37C74ACD" w:rsidR="00AD0E55" w:rsidRDefault="00AD0E55" w:rsidP="00AD0E55">
      <w:pPr>
        <w:spacing w:after="277" w:line="244" w:lineRule="auto"/>
        <w:ind w:left="216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 xml:space="preserve">There is a 30 minute buffer zone prior to each booking to allow set up time and to </w:t>
      </w:r>
      <w:r w:rsidR="00427F5F">
        <w:rPr>
          <w:rFonts w:eastAsia="Tahoma" w:cstheme="minorHAnsi"/>
          <w:color w:val="000000" w:themeColor="text1"/>
          <w:sz w:val="20"/>
          <w:szCs w:val="20"/>
          <w:lang w:val="en-US" w:bidi="en-US"/>
        </w:rPr>
        <w:t>minimise</w:t>
      </w:r>
      <w:r>
        <w:rPr>
          <w:rFonts w:eastAsia="Tahoma" w:cstheme="minorHAnsi"/>
          <w:color w:val="000000" w:themeColor="text1"/>
          <w:sz w:val="20"/>
          <w:szCs w:val="20"/>
          <w:lang w:val="en-US" w:bidi="en-US"/>
        </w:rPr>
        <w:t xml:space="preserve"> in</w:t>
      </w:r>
      <w:r w:rsidR="00427F5F">
        <w:rPr>
          <w:rFonts w:eastAsia="Tahoma" w:cstheme="minorHAnsi"/>
          <w:color w:val="000000" w:themeColor="text1"/>
          <w:sz w:val="20"/>
          <w:szCs w:val="20"/>
          <w:lang w:val="en-US" w:bidi="en-US"/>
        </w:rPr>
        <w:t>conveniencing other users.</w:t>
      </w:r>
      <w:r w:rsidR="00DE21A1">
        <w:rPr>
          <w:rFonts w:eastAsia="Tahoma" w:cstheme="minorHAnsi"/>
          <w:color w:val="000000" w:themeColor="text1"/>
          <w:sz w:val="20"/>
          <w:szCs w:val="20"/>
          <w:lang w:val="en-US" w:bidi="en-US"/>
        </w:rPr>
        <w:t xml:space="preserve"> If this is </w:t>
      </w:r>
      <w:r w:rsidR="00CF2027">
        <w:rPr>
          <w:rFonts w:eastAsia="Tahoma" w:cstheme="minorHAnsi"/>
          <w:color w:val="000000" w:themeColor="text1"/>
          <w:sz w:val="20"/>
          <w:szCs w:val="20"/>
          <w:lang w:val="en-US" w:bidi="en-US"/>
        </w:rPr>
        <w:t xml:space="preserve">insufficient time for you to set up, please book further payable slots. </w:t>
      </w:r>
      <w:r w:rsidR="00E23835">
        <w:rPr>
          <w:rFonts w:eastAsia="Tahoma" w:cstheme="minorHAnsi"/>
          <w:color w:val="000000" w:themeColor="text1"/>
          <w:sz w:val="20"/>
          <w:szCs w:val="20"/>
          <w:lang w:val="en-US" w:bidi="en-US"/>
        </w:rPr>
        <w:t>Tidying up must be completed within your booking slot.</w:t>
      </w:r>
    </w:p>
    <w:p w14:paraId="206B37A6" w14:textId="7A5322BA" w:rsidR="00776B78" w:rsidRDefault="00E425FC" w:rsidP="009D1B56">
      <w:pPr>
        <w:spacing w:after="277" w:line="244" w:lineRule="auto"/>
        <w:ind w:left="749"/>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Reading room</w:t>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r>
      <w:r w:rsidR="009D1B56">
        <w:rPr>
          <w:rFonts w:eastAsia="Tahoma" w:cstheme="minorHAnsi"/>
          <w:color w:val="000000" w:themeColor="text1"/>
          <w:sz w:val="20"/>
          <w:szCs w:val="20"/>
          <w:lang w:val="en-US" w:bidi="en-US"/>
        </w:rPr>
        <w:t xml:space="preserve">£6 </w:t>
      </w:r>
    </w:p>
    <w:p w14:paraId="4C4873EA" w14:textId="4D0C5B54" w:rsidR="00427F5F" w:rsidRDefault="00427F5F" w:rsidP="009D1B56">
      <w:pPr>
        <w:spacing w:after="277" w:line="244" w:lineRule="auto"/>
        <w:ind w:left="749"/>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Elphick room</w:t>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t>£</w:t>
      </w:r>
      <w:r w:rsidR="00DE21A1">
        <w:rPr>
          <w:rFonts w:eastAsia="Tahoma" w:cstheme="minorHAnsi"/>
          <w:color w:val="000000" w:themeColor="text1"/>
          <w:sz w:val="20"/>
          <w:szCs w:val="20"/>
          <w:lang w:val="en-US" w:bidi="en-US"/>
        </w:rPr>
        <w:t>9</w:t>
      </w:r>
    </w:p>
    <w:p w14:paraId="3DC92CFF" w14:textId="4AC7E52D" w:rsidR="00DE21A1" w:rsidRDefault="00DE21A1" w:rsidP="009D1B56">
      <w:pPr>
        <w:spacing w:after="277" w:line="244" w:lineRule="auto"/>
        <w:ind w:left="749"/>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Whole Hall</w:t>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t>£15</w:t>
      </w:r>
    </w:p>
    <w:p w14:paraId="39199DCC" w14:textId="537B5100" w:rsidR="00BE6227" w:rsidRPr="00810604" w:rsidRDefault="00BE6227" w:rsidP="009D1B56">
      <w:pPr>
        <w:spacing w:after="277" w:line="244" w:lineRule="auto"/>
        <w:ind w:left="749"/>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These fees are correct at the time of writing (2025-2026 financial year)</w:t>
      </w:r>
      <w:r w:rsidR="00757D0E">
        <w:rPr>
          <w:rFonts w:eastAsia="Tahoma" w:cstheme="minorHAnsi"/>
          <w:color w:val="000000" w:themeColor="text1"/>
          <w:sz w:val="20"/>
          <w:szCs w:val="20"/>
          <w:lang w:val="en-US" w:bidi="en-US"/>
        </w:rPr>
        <w:t>, but will change as time and circumstance dictate. Current rates will always be displayed on the online booking system.</w:t>
      </w:r>
    </w:p>
    <w:p w14:paraId="4C4294A0" w14:textId="7033C189" w:rsidR="00776B78" w:rsidRPr="00810604" w:rsidRDefault="00776B78" w:rsidP="00776B78">
      <w:pPr>
        <w:spacing w:after="298" w:line="244" w:lineRule="auto"/>
        <w:ind w:left="475"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ab/>
        <w:t>You must pay on demand any deposit requested</w:t>
      </w:r>
      <w:r w:rsidR="00E425FC">
        <w:rPr>
          <w:rFonts w:eastAsia="Tahoma"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 xml:space="preserve">and the balance of the booking fee on or before the conclusion of the event for which you hire the premises. </w:t>
      </w:r>
    </w:p>
    <w:p w14:paraId="314C963E" w14:textId="77777777" w:rsidR="00776B78" w:rsidRPr="00810604" w:rsidRDefault="00776B78" w:rsidP="00776B78">
      <w:pPr>
        <w:numPr>
          <w:ilvl w:val="0"/>
          <w:numId w:val="5"/>
        </w:numPr>
        <w:spacing w:after="277" w:line="244" w:lineRule="auto"/>
        <w:ind w:hanging="36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Deposit </w:t>
      </w:r>
      <w:r w:rsidRPr="00810604">
        <w:rPr>
          <w:rFonts w:eastAsia="Tahoma" w:cstheme="minorHAnsi"/>
          <w:color w:val="000000" w:themeColor="text1"/>
          <w:sz w:val="20"/>
          <w:szCs w:val="20"/>
          <w:lang w:val="en-US" w:bidi="en-US"/>
        </w:rPr>
        <w:tab/>
        <w:t>£50 or 50% of the total hire cost; whichever is the lesser amount. We will refund the deposit within 28 days in the event of cancellation, otherwise will be deducted from the hire cost</w:t>
      </w:r>
    </w:p>
    <w:p w14:paraId="622C9360" w14:textId="1A59EC48" w:rsidR="00776B78" w:rsidRPr="00810604" w:rsidRDefault="00776B78" w:rsidP="00776B78">
      <w:pPr>
        <w:numPr>
          <w:ilvl w:val="0"/>
          <w:numId w:val="5"/>
        </w:numPr>
        <w:spacing w:after="277" w:line="244" w:lineRule="auto"/>
        <w:ind w:hanging="36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The Balance shall be payable </w:t>
      </w:r>
      <w:r w:rsidR="00AF47DB">
        <w:rPr>
          <w:rFonts w:eastAsia="Tahoma" w:cstheme="minorHAnsi"/>
          <w:color w:val="000000" w:themeColor="text1"/>
          <w:sz w:val="20"/>
          <w:szCs w:val="20"/>
          <w:lang w:val="en-US" w:bidi="en-US"/>
        </w:rPr>
        <w:t xml:space="preserve">prior to your booking or upon </w:t>
      </w:r>
      <w:r w:rsidRPr="00810604">
        <w:rPr>
          <w:rFonts w:eastAsia="Tahoma" w:cstheme="minorHAnsi"/>
          <w:color w:val="000000" w:themeColor="text1"/>
          <w:sz w:val="20"/>
          <w:szCs w:val="20"/>
          <w:lang w:val="en-US" w:bidi="en-US"/>
        </w:rPr>
        <w:t>presentation of the invoice</w:t>
      </w:r>
      <w:r w:rsidR="00AF47DB">
        <w:rPr>
          <w:rFonts w:eastAsia="Tahoma" w:cstheme="minorHAnsi"/>
          <w:color w:val="000000" w:themeColor="text1"/>
          <w:sz w:val="20"/>
          <w:szCs w:val="20"/>
          <w:lang w:val="en-US" w:bidi="en-US"/>
        </w:rPr>
        <w:t xml:space="preserve"> if this has been agreed with </w:t>
      </w:r>
      <w:r w:rsidR="00FB3A67">
        <w:rPr>
          <w:rFonts w:eastAsia="Tahoma" w:cstheme="minorHAnsi"/>
          <w:color w:val="000000" w:themeColor="text1"/>
          <w:sz w:val="20"/>
          <w:szCs w:val="20"/>
          <w:lang w:val="en-US" w:bidi="en-US"/>
        </w:rPr>
        <w:t>the trustees beforehand.</w:t>
      </w:r>
    </w:p>
    <w:p w14:paraId="5AC29DD3" w14:textId="77777777" w:rsidR="0008700C" w:rsidRDefault="00776B78" w:rsidP="00776B78">
      <w:pPr>
        <w:tabs>
          <w:tab w:val="center" w:pos="2359"/>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r w:rsidR="0008700C">
        <w:rPr>
          <w:rFonts w:eastAsia="Tahoma" w:cstheme="minorHAnsi"/>
          <w:color w:val="000000" w:themeColor="text1"/>
          <w:sz w:val="20"/>
          <w:szCs w:val="20"/>
          <w:lang w:val="en-US" w:bidi="en-US"/>
        </w:rPr>
        <w:t>2.5. Commercial Hire</w:t>
      </w:r>
    </w:p>
    <w:p w14:paraId="631EB552" w14:textId="7E0F4F65" w:rsidR="00776B78" w:rsidRPr="00810604" w:rsidRDefault="0008700C" w:rsidP="00776B78">
      <w:pPr>
        <w:tabs>
          <w:tab w:val="center" w:pos="2359"/>
        </w:tabs>
        <w:spacing w:after="277" w:line="244"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 xml:space="preserve">Please state, when booking, if </w:t>
      </w:r>
      <w:r w:rsidR="00776B78" w:rsidRPr="00810604">
        <w:rPr>
          <w:rFonts w:eastAsia="Tahoma" w:cstheme="minorHAnsi"/>
          <w:color w:val="000000" w:themeColor="text1"/>
          <w:sz w:val="20"/>
          <w:szCs w:val="20"/>
          <w:lang w:val="en-US" w:bidi="en-US"/>
        </w:rPr>
        <w:t>this a commercial hire</w:t>
      </w:r>
      <w:r>
        <w:rPr>
          <w:rFonts w:eastAsia="Tahoma" w:cstheme="minorHAnsi"/>
          <w:color w:val="000000" w:themeColor="text1"/>
          <w:sz w:val="20"/>
          <w:szCs w:val="20"/>
          <w:lang w:val="en-US" w:bidi="en-US"/>
        </w:rPr>
        <w:t>. Approval will need to be sought prior to granting hire in these cases.</w:t>
      </w:r>
    </w:p>
    <w:p w14:paraId="2C1EF6C3" w14:textId="77777777" w:rsidR="00776B78" w:rsidRPr="00810604" w:rsidRDefault="00776B78" w:rsidP="00776B78">
      <w:pPr>
        <w:spacing w:after="277" w:line="244" w:lineRule="auto"/>
        <w:ind w:left="399"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Village Halls are usually held on strict trusts which require the Management Committee to ensure that the hall is administered in accordance with those trusts. Accordingly we are bound to preserve and hereby reserve the right to terminate this Agreement by not less than seven days’ notice in writing to you in the event of the hall being required on the same date/time for the fulfilment of its charitable purposes. </w:t>
      </w:r>
    </w:p>
    <w:p w14:paraId="3AED66DD" w14:textId="77777777" w:rsidR="00776B78" w:rsidRPr="00810604" w:rsidRDefault="00776B78" w:rsidP="00776B78">
      <w:pPr>
        <w:spacing w:after="277" w:line="244" w:lineRule="auto"/>
        <w:ind w:left="399"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lastRenderedPageBreak/>
        <w:t xml:space="preserve">In the event of such termination by us, we will refund to you all monies paid by you to us. We will not, however, be liable to make any further payment to you in respect of expenses, costs or losses incurred directly or indirectly by you in relation to any such termination.” </w:t>
      </w:r>
    </w:p>
    <w:p w14:paraId="409005D3" w14:textId="008A2558" w:rsidR="00776B78" w:rsidRDefault="00776B78" w:rsidP="00776B78">
      <w:pPr>
        <w:keepNext/>
        <w:keepLines/>
        <w:spacing w:after="263" w:line="256" w:lineRule="auto"/>
        <w:ind w:left="24" w:hanging="10"/>
        <w:outlineLvl w:val="1"/>
        <w:rPr>
          <w:rFonts w:eastAsia="Tahoma" w:cstheme="minorHAnsi"/>
          <w:color w:val="000000" w:themeColor="text1"/>
          <w:sz w:val="20"/>
          <w:szCs w:val="20"/>
          <w:lang w:eastAsia="en-GB"/>
        </w:rPr>
      </w:pPr>
      <w:r w:rsidRPr="00810604">
        <w:rPr>
          <w:rFonts w:eastAsia="Tahoma" w:cstheme="minorHAnsi"/>
          <w:color w:val="000000" w:themeColor="text1"/>
          <w:sz w:val="20"/>
          <w:szCs w:val="20"/>
          <w:lang w:eastAsia="en-GB"/>
        </w:rPr>
        <w:t xml:space="preserve">2.5 </w:t>
      </w:r>
      <w:r w:rsidR="00FB1156">
        <w:rPr>
          <w:rFonts w:eastAsia="Tahoma" w:cstheme="minorHAnsi"/>
          <w:color w:val="000000" w:themeColor="text1"/>
          <w:sz w:val="20"/>
          <w:szCs w:val="20"/>
          <w:lang w:eastAsia="en-GB"/>
        </w:rPr>
        <w:t>Cleaning</w:t>
      </w:r>
    </w:p>
    <w:p w14:paraId="52696F48" w14:textId="0E4D8640" w:rsidR="00FB1156" w:rsidRDefault="00FB1156" w:rsidP="00776B78">
      <w:pPr>
        <w:keepNext/>
        <w:keepLines/>
        <w:spacing w:after="263" w:line="256" w:lineRule="auto"/>
        <w:ind w:left="24" w:hanging="10"/>
        <w:outlineLvl w:val="1"/>
        <w:rPr>
          <w:rFonts w:eastAsia="Tahoma" w:cstheme="minorHAnsi"/>
          <w:color w:val="000000" w:themeColor="text1"/>
          <w:sz w:val="20"/>
          <w:szCs w:val="20"/>
          <w:lang w:eastAsia="en-GB"/>
        </w:rPr>
      </w:pPr>
      <w:r>
        <w:rPr>
          <w:rFonts w:eastAsia="Tahoma" w:cstheme="minorHAnsi"/>
          <w:color w:val="000000" w:themeColor="text1"/>
          <w:sz w:val="20"/>
          <w:szCs w:val="20"/>
          <w:lang w:eastAsia="en-GB"/>
        </w:rPr>
        <w:t>Please leave the Hall as you found it.</w:t>
      </w:r>
    </w:p>
    <w:p w14:paraId="776964BB" w14:textId="5651418D" w:rsidR="001D4F05" w:rsidRDefault="001D4F05" w:rsidP="00776B78">
      <w:pPr>
        <w:keepNext/>
        <w:keepLines/>
        <w:spacing w:after="263" w:line="256" w:lineRule="auto"/>
        <w:ind w:left="24" w:hanging="10"/>
        <w:outlineLvl w:val="1"/>
        <w:rPr>
          <w:rFonts w:eastAsia="Tahoma" w:cstheme="minorHAnsi"/>
          <w:color w:val="000000" w:themeColor="text1"/>
          <w:sz w:val="20"/>
          <w:szCs w:val="20"/>
          <w:lang w:eastAsia="en-GB"/>
        </w:rPr>
      </w:pPr>
      <w:r>
        <w:rPr>
          <w:rFonts w:eastAsia="Tahoma" w:cstheme="minorHAnsi"/>
          <w:color w:val="000000" w:themeColor="text1"/>
          <w:sz w:val="20"/>
          <w:szCs w:val="20"/>
          <w:lang w:eastAsia="en-GB"/>
        </w:rPr>
        <w:t>Cleaning and tidying away any Hall equipment used</w:t>
      </w:r>
      <w:r w:rsidR="0022191D">
        <w:rPr>
          <w:rFonts w:eastAsia="Tahoma" w:cstheme="minorHAnsi"/>
          <w:color w:val="000000" w:themeColor="text1"/>
          <w:sz w:val="20"/>
          <w:szCs w:val="20"/>
          <w:lang w:eastAsia="en-GB"/>
        </w:rPr>
        <w:t>, must be completed within your booked appointment time.</w:t>
      </w:r>
    </w:p>
    <w:p w14:paraId="45EAD308" w14:textId="2D0AAFA5" w:rsidR="0022191D" w:rsidRPr="00810604" w:rsidRDefault="0022191D" w:rsidP="00776B78">
      <w:pPr>
        <w:keepNext/>
        <w:keepLines/>
        <w:spacing w:after="263" w:line="256" w:lineRule="auto"/>
        <w:ind w:left="24" w:hanging="10"/>
        <w:outlineLvl w:val="1"/>
        <w:rPr>
          <w:rFonts w:eastAsia="Tahoma" w:cstheme="minorHAnsi"/>
          <w:color w:val="000000" w:themeColor="text1"/>
          <w:sz w:val="20"/>
          <w:szCs w:val="20"/>
          <w:lang w:eastAsia="en-GB"/>
        </w:rPr>
      </w:pPr>
      <w:r>
        <w:rPr>
          <w:rFonts w:eastAsia="Tahoma" w:cstheme="minorHAnsi"/>
          <w:color w:val="000000" w:themeColor="text1"/>
          <w:sz w:val="20"/>
          <w:szCs w:val="20"/>
          <w:lang w:eastAsia="en-GB"/>
        </w:rPr>
        <w:t xml:space="preserve">A cleaning fee of £50 is chargeable if you either fail to comply with this stipulation, or you wish to </w:t>
      </w:r>
      <w:r w:rsidR="00E07D48">
        <w:rPr>
          <w:rFonts w:eastAsia="Tahoma" w:cstheme="minorHAnsi"/>
          <w:color w:val="000000" w:themeColor="text1"/>
          <w:sz w:val="20"/>
          <w:szCs w:val="20"/>
          <w:lang w:eastAsia="en-GB"/>
        </w:rPr>
        <w:t>employ our cleaning services rather than clean up yourselves.</w:t>
      </w:r>
    </w:p>
    <w:p w14:paraId="01DFB139" w14:textId="19405B0C" w:rsidR="00776B78" w:rsidRPr="00810604" w:rsidRDefault="00776B78" w:rsidP="00FB1156">
      <w:pPr>
        <w:tabs>
          <w:tab w:val="center" w:pos="1069"/>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ab/>
      </w:r>
    </w:p>
    <w:p w14:paraId="7D9E7EE4" w14:textId="77777777" w:rsidR="00776B78" w:rsidRPr="00810604" w:rsidRDefault="00776B78" w:rsidP="00776B78">
      <w:pPr>
        <w:spacing w:line="256" w:lineRule="auto"/>
        <w:ind w:left="29"/>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 </w:t>
      </w:r>
    </w:p>
    <w:p w14:paraId="4476F0F5" w14:textId="592E7544" w:rsidR="00776B78" w:rsidRPr="00810604" w:rsidRDefault="00776B78" w:rsidP="00776B78">
      <w:pPr>
        <w:spacing w:after="263" w:line="256" w:lineRule="auto"/>
        <w:ind w:left="24"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2.6 Purpose/description of hiring: </w:t>
      </w:r>
      <w:r w:rsidR="009C5666">
        <w:rPr>
          <w:rFonts w:eastAsia="Tahoma" w:cstheme="minorHAnsi"/>
          <w:color w:val="000000" w:themeColor="text1"/>
          <w:sz w:val="20"/>
          <w:szCs w:val="20"/>
          <w:lang w:val="en-US" w:bidi="en-US"/>
        </w:rPr>
        <w:t>please inform the site administrator</w:t>
      </w:r>
      <w:r w:rsidR="00E86721">
        <w:rPr>
          <w:rFonts w:eastAsia="Tahoma" w:cstheme="minorHAnsi"/>
          <w:color w:val="000000" w:themeColor="text1"/>
          <w:sz w:val="20"/>
          <w:szCs w:val="20"/>
          <w:lang w:val="en-US" w:bidi="en-US"/>
        </w:rPr>
        <w:t xml:space="preserve"> via the online booking system if any of the following apply</w:t>
      </w:r>
      <w:r w:rsidR="00140444">
        <w:rPr>
          <w:rFonts w:eastAsia="Tahoma" w:cstheme="minorHAnsi"/>
          <w:color w:val="000000" w:themeColor="text1"/>
          <w:sz w:val="20"/>
          <w:szCs w:val="20"/>
          <w:lang w:val="en-US" w:bidi="en-US"/>
        </w:rPr>
        <w:t>:</w:t>
      </w:r>
    </w:p>
    <w:p w14:paraId="2206C8CA" w14:textId="7B08BE7E" w:rsidR="00776B78" w:rsidRPr="00810604" w:rsidRDefault="00776B78" w:rsidP="00776B78">
      <w:pPr>
        <w:tabs>
          <w:tab w:val="center" w:pos="4729"/>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Will tickets be sold for your event? </w:t>
      </w:r>
      <w:r w:rsidRPr="00810604">
        <w:rPr>
          <w:rFonts w:eastAsia="Tahoma" w:cstheme="minorHAnsi"/>
          <w:color w:val="000000" w:themeColor="text1"/>
          <w:sz w:val="20"/>
          <w:szCs w:val="20"/>
          <w:lang w:val="en-US" w:bidi="en-US"/>
        </w:rPr>
        <w:tab/>
      </w:r>
    </w:p>
    <w:p w14:paraId="7951A26E" w14:textId="78F3D79D" w:rsidR="00776B78" w:rsidRPr="00810604" w:rsidRDefault="00140444" w:rsidP="00776B78">
      <w:pPr>
        <w:tabs>
          <w:tab w:val="center" w:pos="4729"/>
        </w:tabs>
        <w:spacing w:after="277" w:line="244"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Is</w:t>
      </w:r>
      <w:r w:rsidR="00776B78" w:rsidRPr="00810604">
        <w:rPr>
          <w:rFonts w:eastAsia="Tahoma" w:cstheme="minorHAnsi"/>
          <w:color w:val="000000" w:themeColor="text1"/>
          <w:sz w:val="20"/>
          <w:szCs w:val="20"/>
          <w:lang w:val="en-US" w:bidi="en-US"/>
        </w:rPr>
        <w:t xml:space="preserve"> food to be provided at the event? </w:t>
      </w:r>
      <w:r w:rsidR="00776B78" w:rsidRPr="00810604">
        <w:rPr>
          <w:rFonts w:eastAsia="Tahoma" w:cstheme="minorHAnsi"/>
          <w:color w:val="000000" w:themeColor="text1"/>
          <w:sz w:val="20"/>
          <w:szCs w:val="20"/>
          <w:lang w:val="en-US" w:bidi="en-US"/>
        </w:rPr>
        <w:tab/>
      </w:r>
    </w:p>
    <w:p w14:paraId="6E14CCF6" w14:textId="77777777" w:rsidR="00140444" w:rsidRDefault="00776B78" w:rsidP="00140444">
      <w:pPr>
        <w:spacing w:after="277" w:line="244" w:lineRule="auto"/>
        <w:ind w:left="24"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Is alcohol to be provided at the event?    </w:t>
      </w:r>
    </w:p>
    <w:p w14:paraId="3698F563" w14:textId="536140D3" w:rsidR="00776B78" w:rsidRPr="00810604" w:rsidRDefault="00140444" w:rsidP="00140444">
      <w:pPr>
        <w:spacing w:after="277" w:line="244" w:lineRule="auto"/>
        <w:ind w:left="24" w:hanging="1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 xml:space="preserve">Will </w:t>
      </w:r>
      <w:r w:rsidR="00776B78" w:rsidRPr="00810604">
        <w:rPr>
          <w:rFonts w:eastAsia="Tahoma" w:cstheme="minorHAnsi"/>
          <w:color w:val="000000" w:themeColor="text1"/>
          <w:sz w:val="20"/>
          <w:szCs w:val="20"/>
          <w:lang w:val="en-US" w:bidi="en-US"/>
        </w:rPr>
        <w:t xml:space="preserve">there be exhibition of a film? </w:t>
      </w:r>
      <w:r w:rsidR="00776B78" w:rsidRPr="00810604">
        <w:rPr>
          <w:rFonts w:eastAsia="Tahoma" w:cstheme="minorHAnsi"/>
          <w:color w:val="000000" w:themeColor="text1"/>
          <w:sz w:val="20"/>
          <w:szCs w:val="20"/>
          <w:lang w:val="en-US" w:bidi="en-US"/>
        </w:rPr>
        <w:tab/>
        <w:t xml:space="preserve"> </w:t>
      </w:r>
    </w:p>
    <w:p w14:paraId="250AB407" w14:textId="5EFA84E9" w:rsidR="00776B78" w:rsidRPr="00810604" w:rsidRDefault="00776B78" w:rsidP="00776B78">
      <w:pPr>
        <w:tabs>
          <w:tab w:val="center" w:pos="6890"/>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Will live music be performed or recorded music played?  </w:t>
      </w:r>
      <w:r w:rsidRPr="00810604">
        <w:rPr>
          <w:rFonts w:eastAsia="Tahoma" w:cstheme="minorHAnsi"/>
          <w:color w:val="000000" w:themeColor="text1"/>
          <w:sz w:val="20"/>
          <w:szCs w:val="20"/>
          <w:lang w:val="en-US" w:bidi="en-US"/>
        </w:rPr>
        <w:tab/>
      </w:r>
    </w:p>
    <w:p w14:paraId="26A93AF3" w14:textId="77777777" w:rsidR="00776B78" w:rsidRPr="00810604" w:rsidRDefault="00776B78" w:rsidP="00776B78">
      <w:pPr>
        <w:numPr>
          <w:ilvl w:val="0"/>
          <w:numId w:val="6"/>
        </w:numPr>
        <w:spacing w:after="277" w:line="244" w:lineRule="auto"/>
        <w:ind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You agree not to exceed the maximum permitted number of people including the organisers/performers </w:t>
      </w:r>
    </w:p>
    <w:p w14:paraId="30FBCBBE" w14:textId="01E41AD4" w:rsidR="0077501B" w:rsidRDefault="00776B78" w:rsidP="00776B78">
      <w:pPr>
        <w:tabs>
          <w:tab w:val="center" w:pos="490"/>
          <w:tab w:val="center" w:pos="1181"/>
          <w:tab w:val="center" w:pos="2679"/>
          <w:tab w:val="center" w:pos="3630"/>
          <w:tab w:val="center" w:pos="4351"/>
          <w:tab w:val="center" w:pos="5071"/>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ab/>
      </w:r>
      <w:r w:rsidR="0077501B">
        <w:rPr>
          <w:rFonts w:eastAsia="Tahoma" w:cstheme="minorHAnsi"/>
          <w:color w:val="000000" w:themeColor="text1"/>
          <w:sz w:val="20"/>
          <w:szCs w:val="20"/>
          <w:lang w:val="en-US" w:bidi="en-US"/>
        </w:rPr>
        <w:t>Whole Hall</w:t>
      </w:r>
      <w:r w:rsidR="0077501B">
        <w:rPr>
          <w:rFonts w:eastAsia="Tahoma" w:cstheme="minorHAnsi"/>
          <w:color w:val="000000" w:themeColor="text1"/>
          <w:sz w:val="20"/>
          <w:szCs w:val="20"/>
          <w:lang w:val="en-US" w:bidi="en-US"/>
        </w:rPr>
        <w:tab/>
      </w:r>
      <w:r w:rsidR="0077501B">
        <w:rPr>
          <w:rFonts w:eastAsia="Tahoma" w:cstheme="minorHAnsi"/>
          <w:color w:val="000000" w:themeColor="text1"/>
          <w:sz w:val="20"/>
          <w:szCs w:val="20"/>
          <w:lang w:val="en-US" w:bidi="en-US"/>
        </w:rPr>
        <w:tab/>
      </w:r>
      <w:r w:rsidRPr="00810604">
        <w:rPr>
          <w:rFonts w:eastAsia="Tahoma" w:cstheme="minorHAnsi"/>
          <w:color w:val="000000" w:themeColor="text1"/>
          <w:sz w:val="20"/>
          <w:szCs w:val="20"/>
          <w:lang w:val="en-US" w:bidi="en-US"/>
        </w:rPr>
        <w:t>Maximum Occupancy:</w:t>
      </w:r>
      <w:r w:rsidRPr="00810604">
        <w:rPr>
          <w:rFonts w:eastAsia="Tahoma" w:cstheme="minorHAnsi"/>
          <w:color w:val="000000" w:themeColor="text1"/>
          <w:sz w:val="20"/>
          <w:szCs w:val="20"/>
          <w:lang w:val="en-US" w:bidi="en-US"/>
        </w:rPr>
        <w:tab/>
      </w:r>
      <w:r w:rsidR="0077501B">
        <w:rPr>
          <w:rFonts w:eastAsia="Tahoma" w:cstheme="minorHAnsi"/>
          <w:color w:val="000000" w:themeColor="text1"/>
          <w:sz w:val="20"/>
          <w:szCs w:val="20"/>
          <w:lang w:val="en-US" w:bidi="en-US"/>
        </w:rPr>
        <w:tab/>
      </w:r>
      <w:r w:rsidRPr="00810604">
        <w:rPr>
          <w:rFonts w:eastAsia="Tahoma" w:cstheme="minorHAnsi"/>
          <w:color w:val="000000" w:themeColor="text1"/>
          <w:sz w:val="20"/>
          <w:szCs w:val="20"/>
          <w:lang w:val="en-US" w:bidi="en-US"/>
        </w:rPr>
        <w:t>120</w:t>
      </w:r>
      <w:r w:rsidRPr="00810604">
        <w:rPr>
          <w:rFonts w:eastAsia="Tahoma" w:cstheme="minorHAnsi"/>
          <w:color w:val="000000" w:themeColor="text1"/>
          <w:sz w:val="20"/>
          <w:szCs w:val="20"/>
          <w:lang w:val="en-US" w:bidi="en-US"/>
        </w:rPr>
        <w:tab/>
      </w:r>
    </w:p>
    <w:p w14:paraId="5AF7B140" w14:textId="228DC215" w:rsidR="0077501B" w:rsidRDefault="0077501B" w:rsidP="00776B78">
      <w:pPr>
        <w:tabs>
          <w:tab w:val="center" w:pos="490"/>
          <w:tab w:val="center" w:pos="1181"/>
          <w:tab w:val="center" w:pos="2679"/>
          <w:tab w:val="center" w:pos="3630"/>
          <w:tab w:val="center" w:pos="4351"/>
          <w:tab w:val="center" w:pos="5071"/>
        </w:tabs>
        <w:spacing w:after="277" w:line="244" w:lineRule="auto"/>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Reading room</w:t>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r>
      <w:r>
        <w:rPr>
          <w:rFonts w:eastAsia="Tahoma" w:cstheme="minorHAnsi"/>
          <w:color w:val="000000" w:themeColor="text1"/>
          <w:sz w:val="20"/>
          <w:szCs w:val="20"/>
          <w:lang w:val="en-US" w:bidi="en-US"/>
        </w:rPr>
        <w:tab/>
        <w:t>30</w:t>
      </w:r>
    </w:p>
    <w:p w14:paraId="45473DEA" w14:textId="52480BDC" w:rsidR="00776B78" w:rsidRPr="00810604" w:rsidRDefault="00776B78" w:rsidP="00776B78">
      <w:pPr>
        <w:tabs>
          <w:tab w:val="center" w:pos="490"/>
          <w:tab w:val="center" w:pos="1181"/>
          <w:tab w:val="center" w:pos="2679"/>
          <w:tab w:val="center" w:pos="3630"/>
          <w:tab w:val="center" w:pos="4351"/>
          <w:tab w:val="center" w:pos="5071"/>
        </w:tabs>
        <w:spacing w:after="277" w:line="244" w:lineRule="auto"/>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ab/>
      </w:r>
      <w:r w:rsidRPr="00810604">
        <w:rPr>
          <w:rFonts w:eastAsia="Tahoma" w:cstheme="minorHAnsi"/>
          <w:color w:val="000000" w:themeColor="text1"/>
          <w:sz w:val="20"/>
          <w:szCs w:val="20"/>
          <w:lang w:val="en-US" w:bidi="en-US"/>
        </w:rPr>
        <w:tab/>
        <w:t xml:space="preserve"> </w:t>
      </w:r>
      <w:r w:rsidRPr="00810604">
        <w:rPr>
          <w:rFonts w:eastAsia="Tahoma" w:cstheme="minorHAnsi"/>
          <w:color w:val="000000" w:themeColor="text1"/>
          <w:sz w:val="20"/>
          <w:szCs w:val="20"/>
          <w:lang w:val="en-US" w:bidi="en-US"/>
        </w:rPr>
        <w:tab/>
        <w:t xml:space="preserve">           </w:t>
      </w:r>
    </w:p>
    <w:p w14:paraId="591F1857" w14:textId="77777777" w:rsidR="00776B78" w:rsidRPr="00810604" w:rsidRDefault="00776B78" w:rsidP="00776B78">
      <w:pPr>
        <w:numPr>
          <w:ilvl w:val="0"/>
          <w:numId w:val="6"/>
        </w:numPr>
        <w:spacing w:after="277" w:line="244" w:lineRule="auto"/>
        <w:ind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(a) The Hall has “The Music Licence” granted by the Performing Right Society (PRS) and  Phonographic Performance Licence (PPL) for the performance of copyright music. </w:t>
      </w:r>
    </w:p>
    <w:p w14:paraId="18F5B5BF" w14:textId="77777777" w:rsidR="00776B78" w:rsidRPr="00810604" w:rsidRDefault="00776B78" w:rsidP="00776B78">
      <w:pPr>
        <w:spacing w:after="277" w:line="244" w:lineRule="auto"/>
        <w:ind w:left="850" w:hanging="36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(b)</w:t>
      </w:r>
      <w:r w:rsidRPr="00810604">
        <w:rPr>
          <w:rFonts w:eastAsia="Arial"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 xml:space="preserve">The Hall has a Premises Licence authorising regulated entertainment only.  You hereby acknowledge receipt of a copy of the conditions of the Premises Licence and/or Operating Schedule for the premises, in accordance with which the hiring must be undertaken, and agree to apply with all obligations therein. </w:t>
      </w:r>
    </w:p>
    <w:p w14:paraId="254A28B2" w14:textId="77777777" w:rsidR="00776B78" w:rsidRPr="00810604" w:rsidRDefault="00776B78" w:rsidP="00776B78">
      <w:pPr>
        <w:numPr>
          <w:ilvl w:val="1"/>
          <w:numId w:val="6"/>
        </w:numPr>
        <w:spacing w:after="277" w:line="244" w:lineRule="auto"/>
        <w:ind w:left="1470" w:hanging="73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You agree that if regulated entertainment, not covered by our Premises Licence, is to be held you must obtain our consent to give notice of a Temporary Events Notice to the licensing authority. We will advise if a TEN is not needed. </w:t>
      </w:r>
    </w:p>
    <w:p w14:paraId="2907F302" w14:textId="77777777" w:rsidR="00776B78" w:rsidRPr="00810604" w:rsidRDefault="00776B78" w:rsidP="00776B78">
      <w:pPr>
        <w:numPr>
          <w:ilvl w:val="1"/>
          <w:numId w:val="6"/>
        </w:numPr>
        <w:spacing w:after="277" w:line="244" w:lineRule="auto"/>
        <w:ind w:left="1470" w:hanging="73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You agree to give us notice of your intention to provide alcohol at the event and to give notice of a TEN to the licensing authority. </w:t>
      </w:r>
    </w:p>
    <w:p w14:paraId="31024C00" w14:textId="77777777" w:rsidR="00776B78" w:rsidRPr="00810604" w:rsidRDefault="00776B78" w:rsidP="00776B78">
      <w:pPr>
        <w:spacing w:after="277" w:line="244" w:lineRule="auto"/>
        <w:ind w:left="24" w:hanging="10"/>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lastRenderedPageBreak/>
        <w:t xml:space="preserve">If you fail to comply with the terms of clauses 4(b)(i) and/or clause 4(b)(ii) above, we will cancel the hiring without compensation. This is because there is a limit on the number of TENs that can be granted annually for any premises.  Lack of co-operation could affect future fundraising by us and by local voluntary organisations. </w:t>
      </w:r>
    </w:p>
    <w:p w14:paraId="402A5F49" w14:textId="77777777" w:rsidR="00776B78" w:rsidRPr="00810604" w:rsidRDefault="00776B78" w:rsidP="00776B78">
      <w:pPr>
        <w:numPr>
          <w:ilvl w:val="0"/>
          <w:numId w:val="6"/>
        </w:numPr>
        <w:spacing w:after="277" w:line="244" w:lineRule="auto"/>
        <w:ind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You agree with us to be present (by your authorised representative, if appropriate) during the hiring and to comply fully with this Agreement.  </w:t>
      </w:r>
    </w:p>
    <w:p w14:paraId="349651B5" w14:textId="656B29B7" w:rsidR="00776B78" w:rsidRPr="00810604" w:rsidRDefault="00776B78" w:rsidP="00776B78">
      <w:pPr>
        <w:numPr>
          <w:ilvl w:val="0"/>
          <w:numId w:val="6"/>
        </w:numPr>
        <w:spacing w:after="277" w:line="244" w:lineRule="auto"/>
        <w:ind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We and you hereby agree that the Standard Conditions of Hire</w:t>
      </w:r>
      <w:r w:rsidR="00316C4C">
        <w:rPr>
          <w:rFonts w:eastAsia="Tahoma" w:cstheme="minorHAnsi"/>
          <w:color w:val="000000" w:themeColor="text1"/>
          <w:sz w:val="20"/>
          <w:szCs w:val="20"/>
          <w:lang w:val="en-US" w:bidi="en-US"/>
        </w:rPr>
        <w:t xml:space="preserve"> </w:t>
      </w:r>
      <w:r w:rsidRPr="00810604">
        <w:rPr>
          <w:rFonts w:eastAsia="Tahoma" w:cstheme="minorHAnsi"/>
          <w:color w:val="000000" w:themeColor="text1"/>
          <w:sz w:val="20"/>
          <w:szCs w:val="20"/>
          <w:lang w:val="en-US" w:bidi="en-US"/>
        </w:rPr>
        <w:t xml:space="preserve">together with any additional conditions imposed under the Premises Licence or that we deem necessary, form part of the terms of this Agreement unless we and you agree in writing. </w:t>
      </w:r>
    </w:p>
    <w:p w14:paraId="05C94C99" w14:textId="77777777" w:rsidR="00776B78" w:rsidRDefault="00776B78" w:rsidP="00776B78">
      <w:pPr>
        <w:numPr>
          <w:ilvl w:val="0"/>
          <w:numId w:val="6"/>
        </w:numPr>
        <w:spacing w:after="277" w:line="244" w:lineRule="auto"/>
        <w:ind w:hanging="461"/>
        <w:rPr>
          <w:rFonts w:eastAsia="Tahoma" w:cstheme="minorHAnsi"/>
          <w:color w:val="000000" w:themeColor="text1"/>
          <w:sz w:val="20"/>
          <w:szCs w:val="20"/>
          <w:lang w:val="en-US" w:bidi="en-US"/>
        </w:rPr>
      </w:pPr>
      <w:r w:rsidRPr="00810604">
        <w:rPr>
          <w:rFonts w:eastAsia="Tahoma" w:cstheme="minorHAnsi"/>
          <w:color w:val="000000" w:themeColor="text1"/>
          <w:sz w:val="20"/>
          <w:szCs w:val="20"/>
          <w:lang w:val="en-US" w:bidi="en-US"/>
        </w:rPr>
        <w:t xml:space="preserve">None of the provisions of this Agreement are intended to or will operate to confer any benefit pursuant to the Contracts (Rights of Third Parties) Act 1999 on a person who is not named as a party to this Agreement. </w:t>
      </w:r>
    </w:p>
    <w:p w14:paraId="18799244" w14:textId="6A8D229C" w:rsidR="00990396" w:rsidRPr="00810604" w:rsidRDefault="00990396" w:rsidP="00776B78">
      <w:pPr>
        <w:numPr>
          <w:ilvl w:val="0"/>
          <w:numId w:val="6"/>
        </w:numPr>
        <w:spacing w:after="277" w:line="244" w:lineRule="auto"/>
        <w:ind w:hanging="461"/>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 xml:space="preserve">The Village Hall </w:t>
      </w:r>
      <w:r w:rsidR="002230D0">
        <w:rPr>
          <w:rFonts w:eastAsia="Tahoma" w:cstheme="minorHAnsi"/>
          <w:color w:val="000000" w:themeColor="text1"/>
          <w:sz w:val="20"/>
          <w:szCs w:val="20"/>
          <w:lang w:val="en-US" w:bidi="en-US"/>
        </w:rPr>
        <w:t>policies and documentation are available to view on site.</w:t>
      </w:r>
    </w:p>
    <w:p w14:paraId="3C063B69" w14:textId="54E9AB12" w:rsidR="00740EED" w:rsidRDefault="00100A5A" w:rsidP="00100A5A">
      <w:pPr>
        <w:spacing w:after="277" w:line="244" w:lineRule="auto"/>
        <w:ind w:left="24" w:hanging="10"/>
        <w:rPr>
          <w:rFonts w:eastAsia="Tahoma" w:cstheme="minorHAnsi"/>
          <w:color w:val="000000" w:themeColor="text1"/>
          <w:sz w:val="20"/>
          <w:szCs w:val="20"/>
          <w:lang w:val="en-US" w:bidi="en-US"/>
        </w:rPr>
      </w:pPr>
      <w:r>
        <w:rPr>
          <w:rFonts w:eastAsia="Tahoma" w:cstheme="minorHAnsi"/>
          <w:color w:val="000000" w:themeColor="text1"/>
          <w:sz w:val="20"/>
          <w:szCs w:val="20"/>
          <w:lang w:val="en-US" w:bidi="en-US"/>
        </w:rPr>
        <w:t>Authorised</w:t>
      </w:r>
      <w:r w:rsidR="00776B78" w:rsidRPr="00810604">
        <w:rPr>
          <w:rFonts w:eastAsia="Tahoma" w:cstheme="minorHAnsi"/>
          <w:color w:val="000000" w:themeColor="text1"/>
          <w:sz w:val="20"/>
          <w:szCs w:val="20"/>
          <w:lang w:val="en-US" w:bidi="en-US"/>
        </w:rPr>
        <w:t xml:space="preserve">by the person named at 2.2(b) above, duly authorised, on behalf of the Village Hall. </w:t>
      </w:r>
    </w:p>
    <w:p w14:paraId="01BE1FBC" w14:textId="355C0323" w:rsidR="00100A5A" w:rsidRPr="00810604" w:rsidRDefault="00100A5A" w:rsidP="00100A5A">
      <w:pPr>
        <w:spacing w:after="277" w:line="244" w:lineRule="auto"/>
        <w:ind w:left="24" w:hanging="10"/>
        <w:rPr>
          <w:sz w:val="20"/>
          <w:szCs w:val="20"/>
        </w:rPr>
      </w:pPr>
      <w:r>
        <w:rPr>
          <w:rFonts w:eastAsia="Tahoma" w:cstheme="minorHAnsi"/>
          <w:color w:val="000000" w:themeColor="text1"/>
          <w:sz w:val="20"/>
          <w:szCs w:val="20"/>
          <w:lang w:val="en-US" w:bidi="en-US"/>
        </w:rPr>
        <w:t>By completing the online booking request, you agree to the terms as described above.</w:t>
      </w:r>
    </w:p>
    <w:sectPr w:rsidR="00100A5A" w:rsidRPr="00810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E7C"/>
    <w:multiLevelType w:val="hybridMultilevel"/>
    <w:tmpl w:val="FFFFFFFF"/>
    <w:lvl w:ilvl="0" w:tplc="5C7ECDF4">
      <w:start w:val="1"/>
      <w:numFmt w:val="decimal"/>
      <w:lvlText w:val="(%1)"/>
      <w:lvlJc w:val="left"/>
      <w:pPr>
        <w:ind w:left="93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C92C3D3C">
      <w:start w:val="1"/>
      <w:numFmt w:val="lowerLetter"/>
      <w:lvlText w:val="%2"/>
      <w:lvlJc w:val="left"/>
      <w:pPr>
        <w:ind w:left="154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8C2E3FC2">
      <w:start w:val="1"/>
      <w:numFmt w:val="lowerRoman"/>
      <w:lvlText w:val="%3"/>
      <w:lvlJc w:val="left"/>
      <w:pPr>
        <w:ind w:left="226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4836A3C8">
      <w:start w:val="1"/>
      <w:numFmt w:val="decimal"/>
      <w:lvlText w:val="%4"/>
      <w:lvlJc w:val="left"/>
      <w:pPr>
        <w:ind w:left="298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9D4DAC2">
      <w:start w:val="1"/>
      <w:numFmt w:val="lowerLetter"/>
      <w:lvlText w:val="%5"/>
      <w:lvlJc w:val="left"/>
      <w:pPr>
        <w:ind w:left="370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4AA2B52">
      <w:start w:val="1"/>
      <w:numFmt w:val="lowerRoman"/>
      <w:lvlText w:val="%6"/>
      <w:lvlJc w:val="left"/>
      <w:pPr>
        <w:ind w:left="442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604E2B60">
      <w:start w:val="1"/>
      <w:numFmt w:val="decimal"/>
      <w:lvlText w:val="%7"/>
      <w:lvlJc w:val="left"/>
      <w:pPr>
        <w:ind w:left="514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5362EAC">
      <w:start w:val="1"/>
      <w:numFmt w:val="lowerLetter"/>
      <w:lvlText w:val="%8"/>
      <w:lvlJc w:val="left"/>
      <w:pPr>
        <w:ind w:left="586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734BE9C">
      <w:start w:val="1"/>
      <w:numFmt w:val="lowerRoman"/>
      <w:lvlText w:val="%9"/>
      <w:lvlJc w:val="left"/>
      <w:pPr>
        <w:ind w:left="658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DE115C3"/>
    <w:multiLevelType w:val="hybridMultilevel"/>
    <w:tmpl w:val="FFFFFFFF"/>
    <w:lvl w:ilvl="0" w:tplc="1E8C6096">
      <w:start w:val="1"/>
      <w:numFmt w:val="bullet"/>
      <w:lvlText w:val="•"/>
      <w:lvlJc w:val="left"/>
      <w:pPr>
        <w:ind w:left="3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ED5A3E96">
      <w:start w:val="1"/>
      <w:numFmt w:val="bullet"/>
      <w:lvlRestart w:val="0"/>
      <w:lvlText w:val="•"/>
      <w:lvlJc w:val="left"/>
      <w:pPr>
        <w:ind w:left="129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69789D3A">
      <w:start w:val="1"/>
      <w:numFmt w:val="bullet"/>
      <w:lvlText w:val="▪"/>
      <w:lvlJc w:val="left"/>
      <w:pPr>
        <w:ind w:left="181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57549810">
      <w:start w:val="1"/>
      <w:numFmt w:val="bullet"/>
      <w:lvlText w:val="•"/>
      <w:lvlJc w:val="left"/>
      <w:pPr>
        <w:ind w:left="253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32568D82">
      <w:start w:val="1"/>
      <w:numFmt w:val="bullet"/>
      <w:lvlText w:val="o"/>
      <w:lvlJc w:val="left"/>
      <w:pPr>
        <w:ind w:left="325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C0883BE">
      <w:start w:val="1"/>
      <w:numFmt w:val="bullet"/>
      <w:lvlText w:val="▪"/>
      <w:lvlJc w:val="left"/>
      <w:pPr>
        <w:ind w:left="397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76A87FAC">
      <w:start w:val="1"/>
      <w:numFmt w:val="bullet"/>
      <w:lvlText w:val="•"/>
      <w:lvlJc w:val="left"/>
      <w:pPr>
        <w:ind w:left="469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8514EEDC">
      <w:start w:val="1"/>
      <w:numFmt w:val="bullet"/>
      <w:lvlText w:val="o"/>
      <w:lvlJc w:val="left"/>
      <w:pPr>
        <w:ind w:left="541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1F4E783C">
      <w:start w:val="1"/>
      <w:numFmt w:val="bullet"/>
      <w:lvlText w:val="▪"/>
      <w:lvlJc w:val="left"/>
      <w:pPr>
        <w:ind w:left="6137"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8DD1C77"/>
    <w:multiLevelType w:val="hybridMultilevel"/>
    <w:tmpl w:val="FFFFFFFF"/>
    <w:lvl w:ilvl="0" w:tplc="7FAEC65A">
      <w:start w:val="1"/>
      <w:numFmt w:val="decimal"/>
      <w:lvlText w:val="%1."/>
      <w:lvlJc w:val="left"/>
      <w:pPr>
        <w:ind w:left="734"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1" w:tplc="E2268226">
      <w:start w:val="1"/>
      <w:numFmt w:val="lowerLetter"/>
      <w:lvlText w:val="%2"/>
      <w:lvlJc w:val="left"/>
      <w:pPr>
        <w:ind w:left="109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2" w:tplc="4A588A6E">
      <w:start w:val="1"/>
      <w:numFmt w:val="lowerRoman"/>
      <w:lvlText w:val="%3"/>
      <w:lvlJc w:val="left"/>
      <w:pPr>
        <w:ind w:left="181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3" w:tplc="16AC2B50">
      <w:start w:val="1"/>
      <w:numFmt w:val="decimal"/>
      <w:lvlText w:val="%4"/>
      <w:lvlJc w:val="left"/>
      <w:pPr>
        <w:ind w:left="253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4" w:tplc="198ED3D2">
      <w:start w:val="1"/>
      <w:numFmt w:val="lowerLetter"/>
      <w:lvlText w:val="%5"/>
      <w:lvlJc w:val="left"/>
      <w:pPr>
        <w:ind w:left="325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5" w:tplc="A24A6AE0">
      <w:start w:val="1"/>
      <w:numFmt w:val="lowerRoman"/>
      <w:lvlText w:val="%6"/>
      <w:lvlJc w:val="left"/>
      <w:pPr>
        <w:ind w:left="397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6" w:tplc="8BBC0F46">
      <w:start w:val="1"/>
      <w:numFmt w:val="decimal"/>
      <w:lvlText w:val="%7"/>
      <w:lvlJc w:val="left"/>
      <w:pPr>
        <w:ind w:left="469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7" w:tplc="6CB02796">
      <w:start w:val="1"/>
      <w:numFmt w:val="lowerLetter"/>
      <w:lvlText w:val="%8"/>
      <w:lvlJc w:val="left"/>
      <w:pPr>
        <w:ind w:left="541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8" w:tplc="01FCA17A">
      <w:start w:val="1"/>
      <w:numFmt w:val="lowerRoman"/>
      <w:lvlText w:val="%9"/>
      <w:lvlJc w:val="left"/>
      <w:pPr>
        <w:ind w:left="6137"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1A2A6C99"/>
    <w:multiLevelType w:val="hybridMultilevel"/>
    <w:tmpl w:val="FFFFFFFF"/>
    <w:lvl w:ilvl="0" w:tplc="DEDEB002">
      <w:start w:val="3"/>
      <w:numFmt w:val="decimal"/>
      <w:lvlText w:val="%1."/>
      <w:lvlJc w:val="left"/>
      <w:pPr>
        <w:ind w:left="475" w:firstLine="0"/>
      </w:pPr>
      <w:rPr>
        <w:rFonts w:ascii="Tahoma" w:eastAsia="Tahoma" w:hAnsi="Tahoma" w:cs="Tahoma"/>
        <w:b/>
        <w:bCs/>
        <w:i w:val="0"/>
        <w:strike w:val="0"/>
        <w:dstrike w:val="0"/>
        <w:color w:val="000000"/>
        <w:sz w:val="20"/>
        <w:szCs w:val="20"/>
        <w:u w:val="none" w:color="000000"/>
        <w:effect w:val="none"/>
        <w:bdr w:val="none" w:sz="0" w:space="0" w:color="auto" w:frame="1"/>
        <w:vertAlign w:val="baseline"/>
      </w:rPr>
    </w:lvl>
    <w:lvl w:ilvl="1" w:tplc="D55CD900">
      <w:start w:val="1"/>
      <w:numFmt w:val="lowerRoman"/>
      <w:lvlText w:val="(%2)"/>
      <w:lvlJc w:val="left"/>
      <w:pPr>
        <w:ind w:left="14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50202D72">
      <w:start w:val="1"/>
      <w:numFmt w:val="lowerRoman"/>
      <w:lvlText w:val="%3"/>
      <w:lvlJc w:val="left"/>
      <w:pPr>
        <w:ind w:left="18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37CD136">
      <w:start w:val="1"/>
      <w:numFmt w:val="decimal"/>
      <w:lvlText w:val="%4"/>
      <w:lvlJc w:val="left"/>
      <w:pPr>
        <w:ind w:left="25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873A2916">
      <w:start w:val="1"/>
      <w:numFmt w:val="lowerLetter"/>
      <w:lvlText w:val="%5"/>
      <w:lvlJc w:val="left"/>
      <w:pPr>
        <w:ind w:left="32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8A0698E0">
      <w:start w:val="1"/>
      <w:numFmt w:val="lowerRoman"/>
      <w:lvlText w:val="%6"/>
      <w:lvlJc w:val="left"/>
      <w:pPr>
        <w:ind w:left="39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7AE399E">
      <w:start w:val="1"/>
      <w:numFmt w:val="decimal"/>
      <w:lvlText w:val="%7"/>
      <w:lvlJc w:val="left"/>
      <w:pPr>
        <w:ind w:left="47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BB88FDF0">
      <w:start w:val="1"/>
      <w:numFmt w:val="lowerLetter"/>
      <w:lvlText w:val="%8"/>
      <w:lvlJc w:val="left"/>
      <w:pPr>
        <w:ind w:left="54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8E34F6DE">
      <w:start w:val="1"/>
      <w:numFmt w:val="lowerRoman"/>
      <w:lvlText w:val="%9"/>
      <w:lvlJc w:val="left"/>
      <w:pPr>
        <w:ind w:left="61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557D732A"/>
    <w:multiLevelType w:val="hybridMultilevel"/>
    <w:tmpl w:val="FFFFFFFF"/>
    <w:lvl w:ilvl="0" w:tplc="C74675E8">
      <w:start w:val="1"/>
      <w:numFmt w:val="lowerLetter"/>
      <w:lvlText w:val="(%1)"/>
      <w:lvlJc w:val="left"/>
      <w:pPr>
        <w:ind w:left="778"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C128A4DA">
      <w:start w:val="1"/>
      <w:numFmt w:val="lowerLetter"/>
      <w:lvlText w:val="%2"/>
      <w:lvlJc w:val="left"/>
      <w:pPr>
        <w:ind w:left="14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AEF44A82">
      <w:start w:val="1"/>
      <w:numFmt w:val="lowerRoman"/>
      <w:lvlText w:val="%3"/>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4A6CC82">
      <w:start w:val="1"/>
      <w:numFmt w:val="decimal"/>
      <w:lvlText w:val="%4"/>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0EBEF650">
      <w:start w:val="1"/>
      <w:numFmt w:val="lowerLetter"/>
      <w:lvlText w:val="%5"/>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0D03C58">
      <w:start w:val="1"/>
      <w:numFmt w:val="lowerRoman"/>
      <w:lvlText w:val="%6"/>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87665D4">
      <w:start w:val="1"/>
      <w:numFmt w:val="decimal"/>
      <w:lvlText w:val="%7"/>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542C53A">
      <w:start w:val="1"/>
      <w:numFmt w:val="lowerLetter"/>
      <w:lvlText w:val="%8"/>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D6680270">
      <w:start w:val="1"/>
      <w:numFmt w:val="lowerRoman"/>
      <w:lvlText w:val="%9"/>
      <w:lvlJc w:val="left"/>
      <w:pPr>
        <w:ind w:left="64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62BD277F"/>
    <w:multiLevelType w:val="hybridMultilevel"/>
    <w:tmpl w:val="FFFFFFFF"/>
    <w:lvl w:ilvl="0" w:tplc="D0AE4D54">
      <w:start w:val="1"/>
      <w:numFmt w:val="lowerLetter"/>
      <w:lvlText w:val="(%1)"/>
      <w:lvlJc w:val="left"/>
      <w:pPr>
        <w:ind w:left="7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F2D223AA">
      <w:start w:val="1"/>
      <w:numFmt w:val="lowerLetter"/>
      <w:lvlText w:val="%2"/>
      <w:lvlJc w:val="left"/>
      <w:pPr>
        <w:ind w:left="14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A014A2A6">
      <w:start w:val="1"/>
      <w:numFmt w:val="lowerRoman"/>
      <w:lvlText w:val="%3"/>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4B489750">
      <w:start w:val="1"/>
      <w:numFmt w:val="decimal"/>
      <w:lvlText w:val="%4"/>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62E43F1A">
      <w:start w:val="1"/>
      <w:numFmt w:val="lowerLetter"/>
      <w:lvlText w:val="%5"/>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12E396A">
      <w:start w:val="1"/>
      <w:numFmt w:val="lowerRoman"/>
      <w:lvlText w:val="%6"/>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E892C77C">
      <w:start w:val="1"/>
      <w:numFmt w:val="decimal"/>
      <w:lvlText w:val="%7"/>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E26FAFC">
      <w:start w:val="1"/>
      <w:numFmt w:val="lowerLetter"/>
      <w:lvlText w:val="%8"/>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C78144A">
      <w:start w:val="1"/>
      <w:numFmt w:val="lowerRoman"/>
      <w:lvlText w:val="%9"/>
      <w:lvlJc w:val="left"/>
      <w:pPr>
        <w:ind w:left="64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num w:numId="1" w16cid:durableId="91155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889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62138">
    <w:abstractNumId w:val="1"/>
  </w:num>
  <w:num w:numId="4" w16cid:durableId="1188375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844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0350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78"/>
    <w:rsid w:val="0008700C"/>
    <w:rsid w:val="00100A5A"/>
    <w:rsid w:val="00140444"/>
    <w:rsid w:val="001D4F05"/>
    <w:rsid w:val="00211C0D"/>
    <w:rsid w:val="0022191D"/>
    <w:rsid w:val="002230D0"/>
    <w:rsid w:val="002467E0"/>
    <w:rsid w:val="00277A3C"/>
    <w:rsid w:val="00316C4C"/>
    <w:rsid w:val="00344DBF"/>
    <w:rsid w:val="00355011"/>
    <w:rsid w:val="00357CF9"/>
    <w:rsid w:val="003C3192"/>
    <w:rsid w:val="00423558"/>
    <w:rsid w:val="00427F5F"/>
    <w:rsid w:val="00551FF1"/>
    <w:rsid w:val="005B1682"/>
    <w:rsid w:val="005D7D8E"/>
    <w:rsid w:val="00630978"/>
    <w:rsid w:val="00694186"/>
    <w:rsid w:val="00740EED"/>
    <w:rsid w:val="00757D0E"/>
    <w:rsid w:val="0077501B"/>
    <w:rsid w:val="00776B78"/>
    <w:rsid w:val="0081043C"/>
    <w:rsid w:val="00810604"/>
    <w:rsid w:val="00877BB6"/>
    <w:rsid w:val="008D1183"/>
    <w:rsid w:val="00990396"/>
    <w:rsid w:val="009B0C02"/>
    <w:rsid w:val="009C5666"/>
    <w:rsid w:val="009D1B56"/>
    <w:rsid w:val="00A04BF6"/>
    <w:rsid w:val="00A23C21"/>
    <w:rsid w:val="00A44D99"/>
    <w:rsid w:val="00A63BD3"/>
    <w:rsid w:val="00AD0E55"/>
    <w:rsid w:val="00AF47DB"/>
    <w:rsid w:val="00BE6227"/>
    <w:rsid w:val="00BF71DC"/>
    <w:rsid w:val="00C61555"/>
    <w:rsid w:val="00CC5206"/>
    <w:rsid w:val="00CF2027"/>
    <w:rsid w:val="00D02BB5"/>
    <w:rsid w:val="00D541A8"/>
    <w:rsid w:val="00D863A3"/>
    <w:rsid w:val="00DE21A1"/>
    <w:rsid w:val="00E07D48"/>
    <w:rsid w:val="00E23835"/>
    <w:rsid w:val="00E425FC"/>
    <w:rsid w:val="00E42E70"/>
    <w:rsid w:val="00E86721"/>
    <w:rsid w:val="00ED23E3"/>
    <w:rsid w:val="00FB1156"/>
    <w:rsid w:val="00FB3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6D17BB"/>
  <w15:chartTrackingRefBased/>
  <w15:docId w15:val="{F81F49F1-29F1-9E48-8B9B-95093377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6B7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Robson</dc:creator>
  <cp:keywords/>
  <dc:description/>
  <cp:lastModifiedBy>Andrew Robson</cp:lastModifiedBy>
  <cp:revision>2</cp:revision>
  <cp:lastPrinted>2024-02-09T10:19:00Z</cp:lastPrinted>
  <dcterms:created xsi:type="dcterms:W3CDTF">2025-06-09T07:08:00Z</dcterms:created>
  <dcterms:modified xsi:type="dcterms:W3CDTF">2025-06-09T07:08:00Z</dcterms:modified>
</cp:coreProperties>
</file>