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87E12" w14:textId="77777777" w:rsidR="00630F7A" w:rsidRPr="00F55B43" w:rsidRDefault="00630F7A" w:rsidP="00630F7A">
      <w:pPr>
        <w:autoSpaceDN/>
        <w:spacing w:after="0"/>
        <w:jc w:val="both"/>
        <w:textAlignment w:val="auto"/>
        <w:rPr>
          <w:rFonts w:ascii="Times New Roman" w:eastAsia="Times New Roman" w:hAnsi="Times New Roman" w:cs="Times New Roman"/>
          <w:color w:val="000000" w:themeColor="text1"/>
          <w:szCs w:val="24"/>
          <w:lang w:eastAsia="en-GB"/>
        </w:rPr>
      </w:pPr>
    </w:p>
    <w:p w14:paraId="05A95EAC" w14:textId="77777777" w:rsidR="00630F7A" w:rsidRPr="00F55B43" w:rsidRDefault="00630F7A" w:rsidP="00F55B43">
      <w:pPr>
        <w:autoSpaceDN/>
        <w:spacing w:after="0"/>
        <w:jc w:val="center"/>
        <w:textAlignment w:val="auto"/>
        <w:rPr>
          <w:rFonts w:ascii="Helvetica" w:eastAsia="Times New Roman" w:hAnsi="Helvetica" w:cs="Helvetica"/>
          <w:color w:val="000000" w:themeColor="text1"/>
          <w:sz w:val="36"/>
          <w:szCs w:val="36"/>
          <w:lang w:eastAsia="en-GB"/>
        </w:rPr>
      </w:pPr>
      <w:r w:rsidRPr="00F55B43">
        <w:rPr>
          <w:rFonts w:ascii="Helvetica" w:eastAsia="Times New Roman" w:hAnsi="Helvetica" w:cs="Helvetica"/>
          <w:b/>
          <w:bCs/>
          <w:color w:val="000000" w:themeColor="text1"/>
          <w:sz w:val="36"/>
          <w:szCs w:val="36"/>
          <w:lang w:eastAsia="en-GB"/>
        </w:rPr>
        <w:t>Conditions of Hire – Little Downham Village Hall</w:t>
      </w:r>
    </w:p>
    <w:p w14:paraId="4DA19B2A" w14:textId="77777777" w:rsidR="00F55B43" w:rsidRPr="00F55B43" w:rsidRDefault="00F55B43" w:rsidP="00630F7A">
      <w:pPr>
        <w:autoSpaceDN/>
        <w:spacing w:after="0"/>
        <w:jc w:val="both"/>
        <w:textAlignment w:val="auto"/>
        <w:rPr>
          <w:rFonts w:ascii="Helvetica" w:eastAsia="Times New Roman" w:hAnsi="Helvetica" w:cs="Helvetica"/>
          <w:b/>
          <w:bCs/>
          <w:color w:val="000000" w:themeColor="text1"/>
          <w:sz w:val="32"/>
          <w:szCs w:val="32"/>
          <w:lang w:eastAsia="en-GB"/>
        </w:rPr>
      </w:pPr>
    </w:p>
    <w:p w14:paraId="4BCA7A51"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32"/>
          <w:szCs w:val="32"/>
          <w:u w:val="single"/>
          <w:lang w:eastAsia="en-GB"/>
        </w:rPr>
      </w:pPr>
      <w:r w:rsidRPr="00F55B43">
        <w:rPr>
          <w:rFonts w:ascii="Helvetica" w:eastAsia="Times New Roman" w:hAnsi="Helvetica" w:cs="Helvetica"/>
          <w:b/>
          <w:bCs/>
          <w:color w:val="000000" w:themeColor="text1"/>
          <w:sz w:val="32"/>
          <w:szCs w:val="32"/>
          <w:u w:val="single"/>
          <w:lang w:eastAsia="en-GB"/>
        </w:rPr>
        <w:t>Payment, Cancellations &amp; Refunds</w:t>
      </w:r>
    </w:p>
    <w:p w14:paraId="31C34A05" w14:textId="77777777" w:rsidR="00630F7A"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If the hirer needs to cancel a booking, written notice must be provided to the B</w:t>
      </w:r>
      <w:r w:rsidR="006E4024" w:rsidRPr="00F55B43">
        <w:rPr>
          <w:rFonts w:ascii="Helvetica" w:eastAsia="Times New Roman" w:hAnsi="Helvetica" w:cs="Helvetica"/>
          <w:color w:val="000000" w:themeColor="text1"/>
          <w:sz w:val="26"/>
          <w:szCs w:val="26"/>
          <w:lang w:eastAsia="en-GB"/>
        </w:rPr>
        <w:t>ooking Secretary or other Trustee</w:t>
      </w:r>
      <w:r w:rsidRPr="00F55B43">
        <w:rPr>
          <w:rFonts w:ascii="Helvetica" w:eastAsia="Times New Roman" w:hAnsi="Helvetica" w:cs="Helvetica"/>
          <w:color w:val="000000" w:themeColor="text1"/>
          <w:sz w:val="26"/>
          <w:szCs w:val="26"/>
          <w:lang w:eastAsia="en-GB"/>
        </w:rPr>
        <w:t xml:space="preserve">. Refunds of </w:t>
      </w:r>
      <w:proofErr w:type="spellStart"/>
      <w:r w:rsidRPr="00F55B43">
        <w:rPr>
          <w:rFonts w:ascii="Helvetica" w:eastAsia="Times New Roman" w:hAnsi="Helvetica" w:cs="Helvetica"/>
          <w:color w:val="000000" w:themeColor="text1"/>
          <w:sz w:val="26"/>
          <w:szCs w:val="26"/>
          <w:lang w:eastAsia="en-GB"/>
        </w:rPr>
        <w:t>hire</w:t>
      </w:r>
      <w:proofErr w:type="spellEnd"/>
      <w:r w:rsidRPr="00F55B43">
        <w:rPr>
          <w:rFonts w:ascii="Helvetica" w:eastAsia="Times New Roman" w:hAnsi="Helvetica" w:cs="Helvetica"/>
          <w:color w:val="000000" w:themeColor="text1"/>
          <w:sz w:val="26"/>
          <w:szCs w:val="26"/>
          <w:lang w:eastAsia="en-GB"/>
        </w:rPr>
        <w:t xml:space="preserve"> fees paid will be issued in accordance with the notice period given prior to the event date or</w:t>
      </w:r>
      <w:r w:rsidR="006E4024" w:rsidRPr="00F55B43">
        <w:rPr>
          <w:rFonts w:ascii="Helvetica" w:eastAsia="Times New Roman" w:hAnsi="Helvetica" w:cs="Helvetica"/>
          <w:color w:val="000000" w:themeColor="text1"/>
          <w:sz w:val="26"/>
          <w:szCs w:val="26"/>
          <w:lang w:eastAsia="en-GB"/>
        </w:rPr>
        <w:t xml:space="preserve"> </w:t>
      </w:r>
      <w:r w:rsidRPr="00F55B43">
        <w:rPr>
          <w:rFonts w:ascii="Helvetica" w:eastAsia="Times New Roman" w:hAnsi="Helvetica" w:cs="Helvetica"/>
          <w:color w:val="000000" w:themeColor="text1"/>
          <w:sz w:val="26"/>
          <w:szCs w:val="26"/>
          <w:lang w:eastAsia="en-GB"/>
        </w:rPr>
        <w:t>booking period, as set out below.</w:t>
      </w:r>
    </w:p>
    <w:p w14:paraId="2BFB7E6E" w14:textId="77777777" w:rsidR="00F55B43" w:rsidRPr="00F55B43" w:rsidRDefault="00F55B43" w:rsidP="00630F7A">
      <w:pPr>
        <w:autoSpaceDN/>
        <w:spacing w:after="0"/>
        <w:jc w:val="both"/>
        <w:textAlignment w:val="auto"/>
        <w:rPr>
          <w:rFonts w:ascii="Helvetica" w:eastAsia="Times New Roman" w:hAnsi="Helvetica" w:cs="Helvetica"/>
          <w:color w:val="000000" w:themeColor="text1"/>
          <w:sz w:val="26"/>
          <w:szCs w:val="26"/>
          <w:lang w:eastAsia="en-GB"/>
        </w:rPr>
      </w:pPr>
    </w:p>
    <w:p w14:paraId="6A2E08EA" w14:textId="46A4EE71" w:rsidR="00236CF1"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b/>
          <w:bCs/>
          <w:color w:val="000000" w:themeColor="text1"/>
          <w:sz w:val="26"/>
          <w:szCs w:val="26"/>
          <w:lang w:eastAsia="en-GB"/>
        </w:rPr>
        <w:t>One-Off Bookings</w:t>
      </w:r>
      <w:r w:rsidR="006F78CE">
        <w:rPr>
          <w:rFonts w:ascii="Helvetica" w:eastAsia="Times New Roman" w:hAnsi="Helvetica" w:cs="Helvetica"/>
          <w:b/>
          <w:bCs/>
          <w:color w:val="000000" w:themeColor="text1"/>
          <w:sz w:val="26"/>
          <w:szCs w:val="26"/>
          <w:lang w:eastAsia="en-GB"/>
        </w:rPr>
        <w:t xml:space="preserve"> and Cancellations</w:t>
      </w:r>
    </w:p>
    <w:p w14:paraId="0318F9BD"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Applies to single events such as parties, weddings, celebrations, or one-time hires.</w:t>
      </w:r>
    </w:p>
    <w:p w14:paraId="70317D62"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More than 6 months before the event – 75% refund</w:t>
      </w:r>
    </w:p>
    <w:p w14:paraId="35A3FB83"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3–6 months before the event – 50% refund</w:t>
      </w:r>
    </w:p>
    <w:p w14:paraId="6EF49226"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1–3 months before the event – 25% refund</w:t>
      </w:r>
    </w:p>
    <w:p w14:paraId="3797B989" w14:textId="77777777" w:rsidR="00236CF1"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Less than 1 month before the event – No refund</w:t>
      </w:r>
    </w:p>
    <w:p w14:paraId="52B58ED1" w14:textId="77777777" w:rsidR="00236CF1" w:rsidRDefault="00236CF1"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Full payment must be made at the time of booking unless special arrangements have been agreed in advance by the Trustees</w:t>
      </w:r>
    </w:p>
    <w:p w14:paraId="10E4C4FD" w14:textId="633E5EB9" w:rsidR="006F78CE" w:rsidRDefault="006F78CE"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 xml:space="preserve">The Trustees reserve the right to withhold part or </w:t>
      </w:r>
      <w:proofErr w:type="gramStart"/>
      <w:r w:rsidRPr="00F55B43">
        <w:rPr>
          <w:rFonts w:ascii="Helvetica" w:eastAsia="Times New Roman" w:hAnsi="Helvetica" w:cs="Helvetica"/>
          <w:color w:val="000000" w:themeColor="text1"/>
          <w:sz w:val="26"/>
          <w:szCs w:val="26"/>
          <w:lang w:eastAsia="en-GB"/>
        </w:rPr>
        <w:t>all of</w:t>
      </w:r>
      <w:proofErr w:type="gramEnd"/>
      <w:r w:rsidRPr="00F55B43">
        <w:rPr>
          <w:rFonts w:ascii="Helvetica" w:eastAsia="Times New Roman" w:hAnsi="Helvetica" w:cs="Helvetica"/>
          <w:color w:val="000000" w:themeColor="text1"/>
          <w:sz w:val="26"/>
          <w:szCs w:val="26"/>
          <w:lang w:eastAsia="en-GB"/>
        </w:rPr>
        <w:t xml:space="preserve"> any refund where cancellation occurs and expenses have already been incurred.</w:t>
      </w:r>
    </w:p>
    <w:p w14:paraId="1A183AB8" w14:textId="1D851EF5" w:rsidR="006F78CE" w:rsidRDefault="006F78CE"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In cases of exceptional circumstances, the hirer may submit a written request for consideration of a refund. Each request will be considered on an individual basis, and the Trustees will respond within 7 days of receipt.</w:t>
      </w:r>
    </w:p>
    <w:p w14:paraId="1A34BDCC" w14:textId="77777777" w:rsidR="00F55B43" w:rsidRPr="00F55B43" w:rsidRDefault="00F55B43" w:rsidP="00630F7A">
      <w:pPr>
        <w:autoSpaceDN/>
        <w:spacing w:after="0"/>
        <w:jc w:val="both"/>
        <w:textAlignment w:val="auto"/>
        <w:rPr>
          <w:rFonts w:ascii="Helvetica" w:eastAsia="Times New Roman" w:hAnsi="Helvetica" w:cs="Helvetica"/>
          <w:color w:val="000000" w:themeColor="text1"/>
          <w:sz w:val="26"/>
          <w:szCs w:val="26"/>
          <w:lang w:eastAsia="en-GB"/>
        </w:rPr>
      </w:pPr>
    </w:p>
    <w:p w14:paraId="7461F4BA" w14:textId="4A36A033"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b/>
          <w:bCs/>
          <w:color w:val="000000" w:themeColor="text1"/>
          <w:sz w:val="26"/>
          <w:szCs w:val="26"/>
          <w:lang w:eastAsia="en-GB"/>
        </w:rPr>
        <w:t>Regular Bookings (Block or Recurring Hire)</w:t>
      </w:r>
      <w:r w:rsidR="00DE217C">
        <w:rPr>
          <w:rFonts w:ascii="Helvetica" w:eastAsia="Times New Roman" w:hAnsi="Helvetica" w:cs="Helvetica"/>
          <w:b/>
          <w:bCs/>
          <w:color w:val="000000" w:themeColor="text1"/>
          <w:sz w:val="26"/>
          <w:szCs w:val="26"/>
          <w:lang w:eastAsia="en-GB"/>
        </w:rPr>
        <w:t xml:space="preserve"> and Cancellations</w:t>
      </w:r>
    </w:p>
    <w:p w14:paraId="6CF6778F" w14:textId="77777777" w:rsidR="00630F7A"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Applies to ongoing weekly, monthly, term-time, or block bookings.</w:t>
      </w:r>
    </w:p>
    <w:p w14:paraId="17015EDE" w14:textId="327D6903" w:rsidR="006F78CE" w:rsidRDefault="006F78CE" w:rsidP="00630F7A">
      <w:pPr>
        <w:autoSpaceDN/>
        <w:spacing w:after="0"/>
        <w:jc w:val="both"/>
        <w:textAlignment w:val="auto"/>
        <w:rPr>
          <w:rFonts w:ascii="Helvetica" w:eastAsia="Times New Roman" w:hAnsi="Helvetica" w:cs="Helvetica"/>
          <w:color w:val="000000" w:themeColor="text1"/>
          <w:sz w:val="26"/>
          <w:szCs w:val="26"/>
          <w:lang w:eastAsia="en-GB"/>
        </w:rPr>
      </w:pPr>
      <w:r>
        <w:rPr>
          <w:rFonts w:ascii="Helvetica" w:eastAsia="Times New Roman" w:hAnsi="Helvetica" w:cs="Helvetica"/>
          <w:color w:val="000000" w:themeColor="text1"/>
          <w:sz w:val="26"/>
          <w:szCs w:val="26"/>
          <w:lang w:eastAsia="en-GB"/>
        </w:rPr>
        <w:t xml:space="preserve">Regular bookings are invoiced monthly in </w:t>
      </w:r>
      <w:proofErr w:type="gramStart"/>
      <w:r>
        <w:rPr>
          <w:rFonts w:ascii="Helvetica" w:eastAsia="Times New Roman" w:hAnsi="Helvetica" w:cs="Helvetica"/>
          <w:color w:val="000000" w:themeColor="text1"/>
          <w:sz w:val="26"/>
          <w:szCs w:val="26"/>
          <w:lang w:eastAsia="en-GB"/>
        </w:rPr>
        <w:t>arrears</w:t>
      </w:r>
      <w:proofErr w:type="gramEnd"/>
      <w:r>
        <w:rPr>
          <w:rFonts w:ascii="Helvetica" w:eastAsia="Times New Roman" w:hAnsi="Helvetica" w:cs="Helvetica"/>
          <w:color w:val="000000" w:themeColor="text1"/>
          <w:sz w:val="26"/>
          <w:szCs w:val="26"/>
          <w:lang w:eastAsia="en-GB"/>
        </w:rPr>
        <w:t xml:space="preserve"> and payment is then due within 14 days.</w:t>
      </w:r>
    </w:p>
    <w:p w14:paraId="10326CD6" w14:textId="7CB160C4" w:rsidR="006F78CE" w:rsidRPr="00F55B43" w:rsidRDefault="006F78CE" w:rsidP="00630F7A">
      <w:pPr>
        <w:autoSpaceDN/>
        <w:spacing w:after="0"/>
        <w:jc w:val="both"/>
        <w:textAlignment w:val="auto"/>
        <w:rPr>
          <w:rFonts w:ascii="Helvetica" w:eastAsia="Times New Roman" w:hAnsi="Helvetica" w:cs="Helvetica"/>
          <w:color w:val="000000" w:themeColor="text1"/>
          <w:sz w:val="26"/>
          <w:szCs w:val="26"/>
          <w:lang w:eastAsia="en-GB"/>
        </w:rPr>
      </w:pPr>
      <w:r>
        <w:rPr>
          <w:rFonts w:ascii="Helvetica" w:eastAsia="Times New Roman" w:hAnsi="Helvetica" w:cs="Helvetica"/>
          <w:color w:val="000000" w:themeColor="text1"/>
          <w:sz w:val="26"/>
          <w:szCs w:val="26"/>
          <w:lang w:eastAsia="en-GB"/>
        </w:rPr>
        <w:t>C</w:t>
      </w:r>
      <w:r w:rsidR="00DE217C">
        <w:rPr>
          <w:rFonts w:ascii="Helvetica" w:eastAsia="Times New Roman" w:hAnsi="Helvetica" w:cs="Helvetica"/>
          <w:color w:val="000000" w:themeColor="text1"/>
          <w:sz w:val="26"/>
          <w:szCs w:val="26"/>
          <w:lang w:eastAsia="en-GB"/>
        </w:rPr>
        <w:t xml:space="preserve">ancellation of regular </w:t>
      </w:r>
      <w:proofErr w:type="gramStart"/>
      <w:r w:rsidR="00DE217C">
        <w:rPr>
          <w:rFonts w:ascii="Helvetica" w:eastAsia="Times New Roman" w:hAnsi="Helvetica" w:cs="Helvetica"/>
          <w:color w:val="000000" w:themeColor="text1"/>
          <w:sz w:val="26"/>
          <w:szCs w:val="26"/>
          <w:lang w:eastAsia="en-GB"/>
        </w:rPr>
        <w:t>sessions :</w:t>
      </w:r>
      <w:proofErr w:type="gramEnd"/>
    </w:p>
    <w:p w14:paraId="465589AE" w14:textId="6E21BC0F"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28 days or more notice prior to the next booked session or</w:t>
      </w:r>
      <w:r w:rsidR="006F78CE">
        <w:rPr>
          <w:rFonts w:ascii="Helvetica" w:eastAsia="Times New Roman" w:hAnsi="Helvetica" w:cs="Helvetica"/>
          <w:color w:val="000000" w:themeColor="text1"/>
          <w:sz w:val="26"/>
          <w:szCs w:val="26"/>
          <w:lang w:eastAsia="en-GB"/>
        </w:rPr>
        <w:t xml:space="preserve"> remaining booking period – no charge</w:t>
      </w:r>
    </w:p>
    <w:p w14:paraId="5A8FC53B" w14:textId="1377D1E0"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14–27 days</w:t>
      </w:r>
      <w:r w:rsidR="003F2F35">
        <w:rPr>
          <w:rFonts w:ascii="Helvetica" w:eastAsia="Times New Roman" w:hAnsi="Helvetica" w:cs="Helvetica"/>
          <w:color w:val="000000" w:themeColor="text1"/>
          <w:sz w:val="26"/>
          <w:szCs w:val="26"/>
          <w:lang w:eastAsia="en-GB"/>
        </w:rPr>
        <w:t>’</w:t>
      </w:r>
      <w:r w:rsidR="006F78CE">
        <w:rPr>
          <w:rFonts w:ascii="Helvetica" w:eastAsia="Times New Roman" w:hAnsi="Helvetica" w:cs="Helvetica"/>
          <w:color w:val="000000" w:themeColor="text1"/>
          <w:sz w:val="26"/>
          <w:szCs w:val="26"/>
          <w:lang w:eastAsia="en-GB"/>
        </w:rPr>
        <w:t xml:space="preserve"> notice – 50% charge</w:t>
      </w:r>
      <w:r w:rsidRPr="00F55B43">
        <w:rPr>
          <w:rFonts w:ascii="Helvetica" w:eastAsia="Times New Roman" w:hAnsi="Helvetica" w:cs="Helvetica"/>
          <w:color w:val="000000" w:themeColor="text1"/>
          <w:sz w:val="26"/>
          <w:szCs w:val="26"/>
          <w:lang w:eastAsia="en-GB"/>
        </w:rPr>
        <w:t xml:space="preserve"> of the affected sessions</w:t>
      </w:r>
    </w:p>
    <w:p w14:paraId="588E4D49" w14:textId="0A0CEB28" w:rsidR="00630F7A"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Less than 14 days</w:t>
      </w:r>
      <w:r w:rsidR="003F2F35">
        <w:rPr>
          <w:rFonts w:ascii="Helvetica" w:eastAsia="Times New Roman" w:hAnsi="Helvetica" w:cs="Helvetica"/>
          <w:color w:val="000000" w:themeColor="text1"/>
          <w:sz w:val="26"/>
          <w:szCs w:val="26"/>
          <w:lang w:eastAsia="en-GB"/>
        </w:rPr>
        <w:t>’</w:t>
      </w:r>
      <w:r w:rsidR="006F78CE">
        <w:rPr>
          <w:rFonts w:ascii="Helvetica" w:eastAsia="Times New Roman" w:hAnsi="Helvetica" w:cs="Helvetica"/>
          <w:color w:val="000000" w:themeColor="text1"/>
          <w:sz w:val="26"/>
          <w:szCs w:val="26"/>
          <w:lang w:eastAsia="en-GB"/>
        </w:rPr>
        <w:t xml:space="preserve"> notice – 100% charge</w:t>
      </w:r>
      <w:r w:rsidRPr="00F55B43">
        <w:rPr>
          <w:rFonts w:ascii="Helvetica" w:eastAsia="Times New Roman" w:hAnsi="Helvetica" w:cs="Helvetica"/>
          <w:color w:val="000000" w:themeColor="text1"/>
          <w:sz w:val="26"/>
          <w:szCs w:val="26"/>
          <w:lang w:eastAsia="en-GB"/>
        </w:rPr>
        <w:t xml:space="preserve"> for the affected sessions</w:t>
      </w:r>
      <w:r w:rsidR="006F78CE">
        <w:rPr>
          <w:rFonts w:ascii="Helvetica" w:eastAsia="Times New Roman" w:hAnsi="Helvetica" w:cs="Helvetica"/>
          <w:color w:val="000000" w:themeColor="text1"/>
          <w:sz w:val="26"/>
          <w:szCs w:val="26"/>
          <w:lang w:eastAsia="en-GB"/>
        </w:rPr>
        <w:t>.</w:t>
      </w:r>
    </w:p>
    <w:p w14:paraId="2CA61475" w14:textId="52F4E8E1" w:rsidR="006F78CE" w:rsidRPr="00F55B43" w:rsidRDefault="006F78CE" w:rsidP="00630F7A">
      <w:pPr>
        <w:autoSpaceDN/>
        <w:spacing w:after="0"/>
        <w:jc w:val="both"/>
        <w:textAlignment w:val="auto"/>
        <w:rPr>
          <w:rFonts w:ascii="Helvetica" w:eastAsia="Times New Roman" w:hAnsi="Helvetica" w:cs="Helvetica"/>
          <w:color w:val="000000" w:themeColor="text1"/>
          <w:sz w:val="26"/>
          <w:szCs w:val="26"/>
          <w:lang w:eastAsia="en-GB"/>
        </w:rPr>
      </w:pPr>
      <w:r>
        <w:rPr>
          <w:rFonts w:ascii="Helvetica" w:eastAsia="Times New Roman" w:hAnsi="Helvetica" w:cs="Helvetica"/>
          <w:color w:val="000000" w:themeColor="text1"/>
          <w:sz w:val="26"/>
          <w:szCs w:val="26"/>
          <w:lang w:eastAsia="en-GB"/>
        </w:rPr>
        <w:t xml:space="preserve">In the case of exceptional circumstances, the hirer should submit a written request for consideration of a reduction of the cancellation charges. Each request will be considered on an individual </w:t>
      </w:r>
      <w:proofErr w:type="gramStart"/>
      <w:r>
        <w:rPr>
          <w:rFonts w:ascii="Helvetica" w:eastAsia="Times New Roman" w:hAnsi="Helvetica" w:cs="Helvetica"/>
          <w:color w:val="000000" w:themeColor="text1"/>
          <w:sz w:val="26"/>
          <w:szCs w:val="26"/>
          <w:lang w:eastAsia="en-GB"/>
        </w:rPr>
        <w:t>basis</w:t>
      </w:r>
      <w:proofErr w:type="gramEnd"/>
      <w:r>
        <w:rPr>
          <w:rFonts w:ascii="Helvetica" w:eastAsia="Times New Roman" w:hAnsi="Helvetica" w:cs="Helvetica"/>
          <w:color w:val="000000" w:themeColor="text1"/>
          <w:sz w:val="26"/>
          <w:szCs w:val="26"/>
          <w:lang w:eastAsia="en-GB"/>
        </w:rPr>
        <w:t xml:space="preserve"> and the Trustees will respond within 7 days of receipt.</w:t>
      </w:r>
    </w:p>
    <w:p w14:paraId="3607230F" w14:textId="77777777" w:rsidR="00F55B43" w:rsidRPr="00F55B43" w:rsidRDefault="00F55B43" w:rsidP="00630F7A">
      <w:pPr>
        <w:autoSpaceDN/>
        <w:spacing w:after="0"/>
        <w:jc w:val="both"/>
        <w:textAlignment w:val="auto"/>
        <w:rPr>
          <w:rFonts w:ascii="Helvetica" w:eastAsia="Times New Roman" w:hAnsi="Helvetica" w:cs="Helvetica"/>
          <w:color w:val="000000" w:themeColor="text1"/>
          <w:sz w:val="26"/>
          <w:szCs w:val="26"/>
          <w:lang w:eastAsia="en-GB"/>
        </w:rPr>
      </w:pPr>
    </w:p>
    <w:p w14:paraId="4AD8C366" w14:textId="77777777" w:rsidR="00630F7A" w:rsidRPr="00050FE0" w:rsidRDefault="00630F7A" w:rsidP="00630F7A">
      <w:pPr>
        <w:autoSpaceDN/>
        <w:spacing w:after="0"/>
        <w:jc w:val="both"/>
        <w:textAlignment w:val="auto"/>
        <w:rPr>
          <w:rFonts w:ascii="Helvetica" w:eastAsia="Times New Roman" w:hAnsi="Helvetica" w:cs="Helvetica"/>
          <w:color w:val="000000" w:themeColor="text1"/>
          <w:sz w:val="32"/>
          <w:szCs w:val="32"/>
          <w:u w:val="single"/>
          <w:lang w:eastAsia="en-GB"/>
        </w:rPr>
      </w:pPr>
      <w:r w:rsidRPr="00050FE0">
        <w:rPr>
          <w:rFonts w:ascii="Helvetica" w:eastAsia="Times New Roman" w:hAnsi="Helvetica" w:cs="Helvetica"/>
          <w:b/>
          <w:bCs/>
          <w:color w:val="000000" w:themeColor="text1"/>
          <w:sz w:val="32"/>
          <w:szCs w:val="32"/>
          <w:u w:val="single"/>
          <w:lang w:eastAsia="en-GB"/>
        </w:rPr>
        <w:t>Bar &amp; Alcohol</w:t>
      </w:r>
    </w:p>
    <w:p w14:paraId="78CD0ECC"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 xml:space="preserve">Little Downham Village Hall has a fully licensed bar which can be opened on request and fully stocked. If there is anything </w:t>
      </w:r>
      <w:proofErr w:type="gramStart"/>
      <w:r w:rsidRPr="00F55B43">
        <w:rPr>
          <w:rFonts w:ascii="Helvetica" w:eastAsia="Times New Roman" w:hAnsi="Helvetica" w:cs="Helvetica"/>
          <w:color w:val="000000" w:themeColor="text1"/>
          <w:sz w:val="26"/>
          <w:szCs w:val="26"/>
          <w:lang w:eastAsia="en-GB"/>
        </w:rPr>
        <w:t>in particular you</w:t>
      </w:r>
      <w:proofErr w:type="gramEnd"/>
      <w:r w:rsidRPr="00F55B43">
        <w:rPr>
          <w:rFonts w:ascii="Helvetica" w:eastAsia="Times New Roman" w:hAnsi="Helvetica" w:cs="Helvetica"/>
          <w:color w:val="000000" w:themeColor="text1"/>
          <w:sz w:val="26"/>
          <w:szCs w:val="26"/>
          <w:lang w:eastAsia="en-GB"/>
        </w:rPr>
        <w:t xml:space="preserve"> would like available, the Trustees will do their best to accommodate requests. Hirers may not bring their own drinks into events unless agreed in advance by the Trustees.</w:t>
      </w:r>
    </w:p>
    <w:p w14:paraId="6DBD93C7"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 xml:space="preserve"> All profits from the bar are reinvested into the Village Hall Charity for the upkeep and maintenance of this historic listed building.</w:t>
      </w:r>
    </w:p>
    <w:p w14:paraId="1CDB3A3F" w14:textId="77777777" w:rsidR="00630F7A"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The Trustees are not responsible for under-age drinking.</w:t>
      </w:r>
    </w:p>
    <w:p w14:paraId="21564D98" w14:textId="77777777" w:rsidR="00050FE0" w:rsidRPr="00F55B43" w:rsidRDefault="00050FE0" w:rsidP="00630F7A">
      <w:pPr>
        <w:autoSpaceDN/>
        <w:spacing w:after="0"/>
        <w:jc w:val="both"/>
        <w:textAlignment w:val="auto"/>
        <w:rPr>
          <w:rFonts w:ascii="Helvetica" w:eastAsia="Times New Roman" w:hAnsi="Helvetica" w:cs="Helvetica"/>
          <w:color w:val="000000" w:themeColor="text1"/>
          <w:sz w:val="26"/>
          <w:szCs w:val="26"/>
          <w:lang w:eastAsia="en-GB"/>
        </w:rPr>
      </w:pPr>
    </w:p>
    <w:p w14:paraId="06EB775F" w14:textId="77777777" w:rsidR="00630F7A" w:rsidRPr="00050FE0" w:rsidRDefault="00630F7A" w:rsidP="00630F7A">
      <w:pPr>
        <w:autoSpaceDN/>
        <w:spacing w:after="0"/>
        <w:jc w:val="both"/>
        <w:textAlignment w:val="auto"/>
        <w:rPr>
          <w:rFonts w:ascii="Helvetica" w:eastAsia="Times New Roman" w:hAnsi="Helvetica" w:cs="Helvetica"/>
          <w:color w:val="000000" w:themeColor="text1"/>
          <w:sz w:val="32"/>
          <w:szCs w:val="32"/>
          <w:u w:val="single"/>
          <w:lang w:eastAsia="en-GB"/>
        </w:rPr>
      </w:pPr>
      <w:r w:rsidRPr="00050FE0">
        <w:rPr>
          <w:rFonts w:ascii="Helvetica" w:eastAsia="Times New Roman" w:hAnsi="Helvetica" w:cs="Helvetica"/>
          <w:b/>
          <w:bCs/>
          <w:color w:val="000000" w:themeColor="text1"/>
          <w:sz w:val="32"/>
          <w:szCs w:val="32"/>
          <w:u w:val="single"/>
          <w:lang w:eastAsia="en-GB"/>
        </w:rPr>
        <w:t>Termination of Hire</w:t>
      </w:r>
    </w:p>
    <w:p w14:paraId="124F1F01"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The Trustees reserve the right, by notice to the hirer, to terminate the hire at any time and return the monies paid.</w:t>
      </w:r>
    </w:p>
    <w:p w14:paraId="00651247" w14:textId="77777777" w:rsidR="00630F7A"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 xml:space="preserve">The Trustees shall not be liable for any loss or damage arising </w:t>
      </w:r>
      <w:proofErr w:type="gramStart"/>
      <w:r w:rsidRPr="00F55B43">
        <w:rPr>
          <w:rFonts w:ascii="Helvetica" w:eastAsia="Times New Roman" w:hAnsi="Helvetica" w:cs="Helvetica"/>
          <w:color w:val="000000" w:themeColor="text1"/>
          <w:sz w:val="26"/>
          <w:szCs w:val="26"/>
          <w:lang w:eastAsia="en-GB"/>
        </w:rPr>
        <w:t>as a result of</w:t>
      </w:r>
      <w:proofErr w:type="gramEnd"/>
      <w:r w:rsidRPr="00F55B43">
        <w:rPr>
          <w:rFonts w:ascii="Helvetica" w:eastAsia="Times New Roman" w:hAnsi="Helvetica" w:cs="Helvetica"/>
          <w:color w:val="000000" w:themeColor="text1"/>
          <w:sz w:val="26"/>
          <w:szCs w:val="26"/>
          <w:lang w:eastAsia="en-GB"/>
        </w:rPr>
        <w:t xml:space="preserve"> such termination.</w:t>
      </w:r>
    </w:p>
    <w:p w14:paraId="3BDA4553" w14:textId="77777777" w:rsidR="00DE217C" w:rsidRDefault="00DE217C" w:rsidP="00630F7A">
      <w:pPr>
        <w:autoSpaceDN/>
        <w:spacing w:after="0"/>
        <w:jc w:val="both"/>
        <w:textAlignment w:val="auto"/>
        <w:rPr>
          <w:rFonts w:ascii="Helvetica" w:eastAsia="Times New Roman" w:hAnsi="Helvetica" w:cs="Helvetica"/>
          <w:color w:val="000000" w:themeColor="text1"/>
          <w:sz w:val="26"/>
          <w:szCs w:val="26"/>
          <w:lang w:eastAsia="en-GB"/>
        </w:rPr>
      </w:pPr>
    </w:p>
    <w:p w14:paraId="407AE803" w14:textId="77777777" w:rsidR="00050FE0" w:rsidRPr="00F55B43" w:rsidRDefault="00050FE0" w:rsidP="00630F7A">
      <w:pPr>
        <w:autoSpaceDN/>
        <w:spacing w:after="0"/>
        <w:jc w:val="both"/>
        <w:textAlignment w:val="auto"/>
        <w:rPr>
          <w:rFonts w:ascii="Helvetica" w:eastAsia="Times New Roman" w:hAnsi="Helvetica" w:cs="Helvetica"/>
          <w:color w:val="000000" w:themeColor="text1"/>
          <w:sz w:val="26"/>
          <w:szCs w:val="26"/>
          <w:lang w:eastAsia="en-GB"/>
        </w:rPr>
      </w:pPr>
    </w:p>
    <w:p w14:paraId="46239A1A" w14:textId="77777777" w:rsidR="00630F7A" w:rsidRPr="00050FE0" w:rsidRDefault="00630F7A" w:rsidP="00630F7A">
      <w:pPr>
        <w:autoSpaceDN/>
        <w:spacing w:after="0"/>
        <w:jc w:val="both"/>
        <w:textAlignment w:val="auto"/>
        <w:rPr>
          <w:rFonts w:ascii="Helvetica" w:eastAsia="Times New Roman" w:hAnsi="Helvetica" w:cs="Helvetica"/>
          <w:color w:val="000000" w:themeColor="text1"/>
          <w:sz w:val="32"/>
          <w:szCs w:val="32"/>
          <w:u w:val="single"/>
          <w:lang w:eastAsia="en-GB"/>
        </w:rPr>
      </w:pPr>
      <w:r w:rsidRPr="00050FE0">
        <w:rPr>
          <w:rFonts w:ascii="Helvetica" w:eastAsia="Times New Roman" w:hAnsi="Helvetica" w:cs="Helvetica"/>
          <w:b/>
          <w:bCs/>
          <w:color w:val="000000" w:themeColor="text1"/>
          <w:sz w:val="32"/>
          <w:szCs w:val="32"/>
          <w:u w:val="single"/>
          <w:lang w:eastAsia="en-GB"/>
        </w:rPr>
        <w:lastRenderedPageBreak/>
        <w:t>Damage, Loss &amp; Cleaning</w:t>
      </w:r>
    </w:p>
    <w:p w14:paraId="5EDBA598"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The hirer shall repay the Village Hall, on demand, the cost of reinstating, replacing, or repairing any</w:t>
      </w:r>
      <w:r w:rsidR="00E26E0C" w:rsidRPr="00F55B43">
        <w:rPr>
          <w:rFonts w:ascii="Helvetica" w:eastAsia="Times New Roman" w:hAnsi="Helvetica" w:cs="Helvetica"/>
          <w:color w:val="000000" w:themeColor="text1"/>
          <w:sz w:val="26"/>
          <w:szCs w:val="26"/>
          <w:lang w:eastAsia="en-GB"/>
        </w:rPr>
        <w:t xml:space="preserve"> </w:t>
      </w:r>
      <w:r w:rsidRPr="00F55B43">
        <w:rPr>
          <w:rFonts w:ascii="Helvetica" w:eastAsia="Times New Roman" w:hAnsi="Helvetica" w:cs="Helvetica"/>
          <w:color w:val="000000" w:themeColor="text1"/>
          <w:sz w:val="26"/>
          <w:szCs w:val="26"/>
          <w:lang w:eastAsia="en-GB"/>
        </w:rPr>
        <w:t>part of the property, including furniture and fittings, that are damaged, destroyed, stolen, or</w:t>
      </w:r>
      <w:r w:rsidR="001E76F4" w:rsidRPr="00F55B43">
        <w:rPr>
          <w:rFonts w:ascii="Helvetica" w:eastAsia="Times New Roman" w:hAnsi="Helvetica" w:cs="Helvetica"/>
          <w:color w:val="000000" w:themeColor="text1"/>
          <w:sz w:val="26"/>
          <w:szCs w:val="26"/>
          <w:lang w:eastAsia="en-GB"/>
        </w:rPr>
        <w:t xml:space="preserve"> </w:t>
      </w:r>
      <w:r w:rsidRPr="00F55B43">
        <w:rPr>
          <w:rFonts w:ascii="Helvetica" w:eastAsia="Times New Roman" w:hAnsi="Helvetica" w:cs="Helvetica"/>
          <w:color w:val="000000" w:themeColor="text1"/>
          <w:sz w:val="26"/>
          <w:szCs w:val="26"/>
          <w:lang w:eastAsia="en-GB"/>
        </w:rPr>
        <w:t xml:space="preserve">removed </w:t>
      </w:r>
      <w:proofErr w:type="gramStart"/>
      <w:r w:rsidRPr="00F55B43">
        <w:rPr>
          <w:rFonts w:ascii="Helvetica" w:eastAsia="Times New Roman" w:hAnsi="Helvetica" w:cs="Helvetica"/>
          <w:color w:val="000000" w:themeColor="text1"/>
          <w:sz w:val="26"/>
          <w:szCs w:val="26"/>
          <w:lang w:eastAsia="en-GB"/>
        </w:rPr>
        <w:t>as a result of</w:t>
      </w:r>
      <w:proofErr w:type="gramEnd"/>
      <w:r w:rsidRPr="00F55B43">
        <w:rPr>
          <w:rFonts w:ascii="Helvetica" w:eastAsia="Times New Roman" w:hAnsi="Helvetica" w:cs="Helvetica"/>
          <w:color w:val="000000" w:themeColor="text1"/>
          <w:sz w:val="26"/>
          <w:szCs w:val="26"/>
          <w:lang w:eastAsia="en-GB"/>
        </w:rPr>
        <w:t xml:space="preserve"> the hirer’s negligence during the hire period.</w:t>
      </w:r>
    </w:p>
    <w:p w14:paraId="2B6CA35E" w14:textId="77777777" w:rsidR="00630F7A"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The hirer is responsible for leaving the hall in a clean and tidy condition. Failure to do so may result</w:t>
      </w:r>
      <w:r w:rsidR="00E26E0C" w:rsidRPr="00F55B43">
        <w:rPr>
          <w:rFonts w:ascii="Helvetica" w:eastAsia="Times New Roman" w:hAnsi="Helvetica" w:cs="Helvetica"/>
          <w:color w:val="000000" w:themeColor="text1"/>
          <w:sz w:val="26"/>
          <w:szCs w:val="26"/>
          <w:lang w:eastAsia="en-GB"/>
        </w:rPr>
        <w:t xml:space="preserve"> </w:t>
      </w:r>
      <w:r w:rsidRPr="00F55B43">
        <w:rPr>
          <w:rFonts w:ascii="Helvetica" w:eastAsia="Times New Roman" w:hAnsi="Helvetica" w:cs="Helvetica"/>
          <w:color w:val="000000" w:themeColor="text1"/>
          <w:sz w:val="26"/>
          <w:szCs w:val="26"/>
          <w:lang w:eastAsia="en-GB"/>
        </w:rPr>
        <w:t>in an additional cleaning charge unless a voluntary cleaning charge has been paid.</w:t>
      </w:r>
    </w:p>
    <w:p w14:paraId="01C41D40" w14:textId="77777777" w:rsidR="00050FE0" w:rsidRPr="00F55B43" w:rsidRDefault="00050FE0" w:rsidP="00630F7A">
      <w:pPr>
        <w:autoSpaceDN/>
        <w:spacing w:after="0"/>
        <w:jc w:val="both"/>
        <w:textAlignment w:val="auto"/>
        <w:rPr>
          <w:rFonts w:ascii="Helvetica" w:eastAsia="Times New Roman" w:hAnsi="Helvetica" w:cs="Helvetica"/>
          <w:color w:val="000000" w:themeColor="text1"/>
          <w:sz w:val="26"/>
          <w:szCs w:val="26"/>
          <w:lang w:eastAsia="en-GB"/>
        </w:rPr>
      </w:pPr>
    </w:p>
    <w:p w14:paraId="5BA2DA65" w14:textId="77777777" w:rsidR="00630F7A" w:rsidRPr="00050FE0" w:rsidRDefault="00630F7A" w:rsidP="00630F7A">
      <w:pPr>
        <w:autoSpaceDN/>
        <w:spacing w:after="0"/>
        <w:jc w:val="both"/>
        <w:textAlignment w:val="auto"/>
        <w:rPr>
          <w:rFonts w:ascii="Helvetica" w:eastAsia="Times New Roman" w:hAnsi="Helvetica" w:cs="Helvetica"/>
          <w:color w:val="000000" w:themeColor="text1"/>
          <w:sz w:val="32"/>
          <w:szCs w:val="32"/>
          <w:u w:val="single"/>
          <w:lang w:eastAsia="en-GB"/>
        </w:rPr>
      </w:pPr>
      <w:r w:rsidRPr="00050FE0">
        <w:rPr>
          <w:rFonts w:ascii="Helvetica" w:eastAsia="Times New Roman" w:hAnsi="Helvetica" w:cs="Helvetica"/>
          <w:b/>
          <w:bCs/>
          <w:color w:val="000000" w:themeColor="text1"/>
          <w:sz w:val="32"/>
          <w:szCs w:val="32"/>
          <w:u w:val="single"/>
          <w:lang w:eastAsia="en-GB"/>
        </w:rPr>
        <w:t>Health &amp; Safety</w:t>
      </w:r>
    </w:p>
    <w:p w14:paraId="11A12CBD"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 xml:space="preserve">Gangways and exits must be </w:t>
      </w:r>
      <w:proofErr w:type="gramStart"/>
      <w:r w:rsidRPr="00F55B43">
        <w:rPr>
          <w:rFonts w:ascii="Helvetica" w:eastAsia="Times New Roman" w:hAnsi="Helvetica" w:cs="Helvetica"/>
          <w:color w:val="000000" w:themeColor="text1"/>
          <w:sz w:val="26"/>
          <w:szCs w:val="26"/>
          <w:lang w:eastAsia="en-GB"/>
        </w:rPr>
        <w:t>kept clear at all times</w:t>
      </w:r>
      <w:proofErr w:type="gramEnd"/>
      <w:r w:rsidRPr="00F55B43">
        <w:rPr>
          <w:rFonts w:ascii="Helvetica" w:eastAsia="Times New Roman" w:hAnsi="Helvetica" w:cs="Helvetica"/>
          <w:color w:val="000000" w:themeColor="text1"/>
          <w:sz w:val="26"/>
          <w:szCs w:val="26"/>
          <w:lang w:eastAsia="en-GB"/>
        </w:rPr>
        <w:t>.</w:t>
      </w:r>
    </w:p>
    <w:p w14:paraId="6F3E032F"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Fire appliances will be inspected regularly and must remain in their proper places and be used only</w:t>
      </w:r>
      <w:r w:rsidR="00E26E0C" w:rsidRPr="00F55B43">
        <w:rPr>
          <w:rFonts w:ascii="Helvetica" w:eastAsia="Times New Roman" w:hAnsi="Helvetica" w:cs="Helvetica"/>
          <w:color w:val="000000" w:themeColor="text1"/>
          <w:sz w:val="26"/>
          <w:szCs w:val="26"/>
          <w:lang w:eastAsia="en-GB"/>
        </w:rPr>
        <w:t xml:space="preserve"> </w:t>
      </w:r>
      <w:r w:rsidRPr="00F55B43">
        <w:rPr>
          <w:rFonts w:ascii="Helvetica" w:eastAsia="Times New Roman" w:hAnsi="Helvetica" w:cs="Helvetica"/>
          <w:color w:val="000000" w:themeColor="text1"/>
          <w:sz w:val="26"/>
          <w:szCs w:val="26"/>
          <w:lang w:eastAsia="en-GB"/>
        </w:rPr>
        <w:t>for their intended purpose.</w:t>
      </w:r>
    </w:p>
    <w:p w14:paraId="390D0894"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All electrical appliances brought onto the p</w:t>
      </w:r>
      <w:r w:rsidR="00E26E0C" w:rsidRPr="00F55B43">
        <w:rPr>
          <w:rFonts w:ascii="Helvetica" w:eastAsia="Times New Roman" w:hAnsi="Helvetica" w:cs="Helvetica"/>
          <w:color w:val="000000" w:themeColor="text1"/>
          <w:sz w:val="26"/>
          <w:szCs w:val="26"/>
          <w:lang w:eastAsia="en-GB"/>
        </w:rPr>
        <w:t xml:space="preserve">remises must be safe to use and </w:t>
      </w:r>
      <w:r w:rsidRPr="00F55B43">
        <w:rPr>
          <w:rFonts w:ascii="Helvetica" w:eastAsia="Times New Roman" w:hAnsi="Helvetica" w:cs="Helvetica"/>
          <w:color w:val="000000" w:themeColor="text1"/>
          <w:sz w:val="26"/>
          <w:szCs w:val="26"/>
          <w:lang w:eastAsia="en-GB"/>
        </w:rPr>
        <w:t>have a current test</w:t>
      </w:r>
      <w:r w:rsidR="00E26E0C" w:rsidRPr="00F55B43">
        <w:rPr>
          <w:rFonts w:ascii="Helvetica" w:eastAsia="Times New Roman" w:hAnsi="Helvetica" w:cs="Helvetica"/>
          <w:color w:val="000000" w:themeColor="text1"/>
          <w:sz w:val="26"/>
          <w:szCs w:val="26"/>
          <w:lang w:eastAsia="en-GB"/>
        </w:rPr>
        <w:t xml:space="preserve"> </w:t>
      </w:r>
      <w:r w:rsidRPr="00F55B43">
        <w:rPr>
          <w:rFonts w:ascii="Helvetica" w:eastAsia="Times New Roman" w:hAnsi="Helvetica" w:cs="Helvetica"/>
          <w:color w:val="000000" w:themeColor="text1"/>
          <w:sz w:val="26"/>
          <w:szCs w:val="26"/>
          <w:lang w:eastAsia="en-GB"/>
        </w:rPr>
        <w:t>certificate.</w:t>
      </w:r>
    </w:p>
    <w:p w14:paraId="440EDBD3"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Heating is controlled remotely prior to the hire period. Please contact the Booking Secretary to</w:t>
      </w:r>
      <w:r w:rsidR="00E26E0C" w:rsidRPr="00F55B43">
        <w:rPr>
          <w:rFonts w:ascii="Helvetica" w:eastAsia="Times New Roman" w:hAnsi="Helvetica" w:cs="Helvetica"/>
          <w:color w:val="000000" w:themeColor="text1"/>
          <w:sz w:val="26"/>
          <w:szCs w:val="26"/>
          <w:lang w:eastAsia="en-GB"/>
        </w:rPr>
        <w:t xml:space="preserve"> </w:t>
      </w:r>
      <w:r w:rsidRPr="00F55B43">
        <w:rPr>
          <w:rFonts w:ascii="Helvetica" w:eastAsia="Times New Roman" w:hAnsi="Helvetica" w:cs="Helvetica"/>
          <w:color w:val="000000" w:themeColor="text1"/>
          <w:sz w:val="26"/>
          <w:szCs w:val="26"/>
          <w:lang w:eastAsia="en-GB"/>
        </w:rPr>
        <w:t>request changes.</w:t>
      </w:r>
    </w:p>
    <w:p w14:paraId="09140120" w14:textId="77777777" w:rsidR="00E26E0C"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 xml:space="preserve">Highly flammable substances must not be brought into or used within the premises. </w:t>
      </w:r>
    </w:p>
    <w:p w14:paraId="5F7BE970"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Combustible</w:t>
      </w:r>
      <w:r w:rsidR="00E26E0C" w:rsidRPr="00F55B43">
        <w:rPr>
          <w:rFonts w:ascii="Helvetica" w:eastAsia="Times New Roman" w:hAnsi="Helvetica" w:cs="Helvetica"/>
          <w:color w:val="000000" w:themeColor="text1"/>
          <w:sz w:val="26"/>
          <w:szCs w:val="26"/>
          <w:lang w:eastAsia="en-GB"/>
        </w:rPr>
        <w:t xml:space="preserve"> </w:t>
      </w:r>
      <w:r w:rsidRPr="00F55B43">
        <w:rPr>
          <w:rFonts w:ascii="Helvetica" w:eastAsia="Times New Roman" w:hAnsi="Helvetica" w:cs="Helvetica"/>
          <w:color w:val="000000" w:themeColor="text1"/>
          <w:sz w:val="26"/>
          <w:szCs w:val="26"/>
          <w:lang w:eastAsia="en-GB"/>
        </w:rPr>
        <w:t>decorations must not be erected without prior consent from the Trustees.</w:t>
      </w:r>
    </w:p>
    <w:p w14:paraId="2FB74C19"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Nothing shall be done that may endanger the safety of persons using the hall or invalidate the hall’s</w:t>
      </w:r>
      <w:r w:rsidR="00E26E0C" w:rsidRPr="00F55B43">
        <w:rPr>
          <w:rFonts w:ascii="Helvetica" w:eastAsia="Times New Roman" w:hAnsi="Helvetica" w:cs="Helvetica"/>
          <w:color w:val="000000" w:themeColor="text1"/>
          <w:sz w:val="26"/>
          <w:szCs w:val="26"/>
          <w:lang w:eastAsia="en-GB"/>
        </w:rPr>
        <w:t xml:space="preserve"> </w:t>
      </w:r>
      <w:r w:rsidRPr="00F55B43">
        <w:rPr>
          <w:rFonts w:ascii="Helvetica" w:eastAsia="Times New Roman" w:hAnsi="Helvetica" w:cs="Helvetica"/>
          <w:color w:val="000000" w:themeColor="text1"/>
          <w:sz w:val="26"/>
          <w:szCs w:val="26"/>
          <w:lang w:eastAsia="en-GB"/>
        </w:rPr>
        <w:t>insurance policies.</w:t>
      </w:r>
    </w:p>
    <w:p w14:paraId="25EF2FD4"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 xml:space="preserve">All animals brought into the hall must be </w:t>
      </w:r>
      <w:proofErr w:type="gramStart"/>
      <w:r w:rsidRPr="00F55B43">
        <w:rPr>
          <w:rFonts w:ascii="Helvetica" w:eastAsia="Times New Roman" w:hAnsi="Helvetica" w:cs="Helvetica"/>
          <w:color w:val="000000" w:themeColor="text1"/>
          <w:sz w:val="26"/>
          <w:szCs w:val="26"/>
          <w:lang w:eastAsia="en-GB"/>
        </w:rPr>
        <w:t>kept under control at all times</w:t>
      </w:r>
      <w:proofErr w:type="gramEnd"/>
      <w:r w:rsidRPr="00F55B43">
        <w:rPr>
          <w:rFonts w:ascii="Helvetica" w:eastAsia="Times New Roman" w:hAnsi="Helvetica" w:cs="Helvetica"/>
          <w:color w:val="000000" w:themeColor="text1"/>
          <w:sz w:val="26"/>
          <w:szCs w:val="26"/>
          <w:lang w:eastAsia="en-GB"/>
        </w:rPr>
        <w:t>.</w:t>
      </w:r>
    </w:p>
    <w:p w14:paraId="640A9C33" w14:textId="77777777" w:rsidR="00630F7A"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 xml:space="preserve">No nails, screws, </w:t>
      </w:r>
      <w:r w:rsidR="006A2F97" w:rsidRPr="00F55B43">
        <w:rPr>
          <w:rFonts w:ascii="Helvetica" w:eastAsia="Times New Roman" w:hAnsi="Helvetica" w:cs="Helvetica"/>
          <w:color w:val="000000" w:themeColor="text1"/>
          <w:sz w:val="26"/>
          <w:szCs w:val="26"/>
          <w:lang w:eastAsia="en-GB"/>
        </w:rPr>
        <w:t xml:space="preserve">adhesives </w:t>
      </w:r>
      <w:r w:rsidRPr="00F55B43">
        <w:rPr>
          <w:rFonts w:ascii="Helvetica" w:eastAsia="Times New Roman" w:hAnsi="Helvetica" w:cs="Helvetica"/>
          <w:color w:val="000000" w:themeColor="text1"/>
          <w:sz w:val="26"/>
          <w:szCs w:val="26"/>
          <w:lang w:eastAsia="en-GB"/>
        </w:rPr>
        <w:t>or fasteni</w:t>
      </w:r>
      <w:r w:rsidR="006A2F97" w:rsidRPr="00F55B43">
        <w:rPr>
          <w:rFonts w:ascii="Helvetica" w:eastAsia="Times New Roman" w:hAnsi="Helvetica" w:cs="Helvetica"/>
          <w:color w:val="000000" w:themeColor="text1"/>
          <w:sz w:val="26"/>
          <w:szCs w:val="26"/>
          <w:lang w:eastAsia="en-GB"/>
        </w:rPr>
        <w:t>ngs of any kind may be used on or driven into</w:t>
      </w:r>
      <w:r w:rsidRPr="00F55B43">
        <w:rPr>
          <w:rFonts w:ascii="Helvetica" w:eastAsia="Times New Roman" w:hAnsi="Helvetica" w:cs="Helvetica"/>
          <w:color w:val="000000" w:themeColor="text1"/>
          <w:sz w:val="26"/>
          <w:szCs w:val="26"/>
          <w:lang w:eastAsia="en-GB"/>
        </w:rPr>
        <w:t xml:space="preserve"> ceilings, walls, partitions, pillars, or</w:t>
      </w:r>
      <w:r w:rsidR="00E26E0C" w:rsidRPr="00F55B43">
        <w:rPr>
          <w:rFonts w:ascii="Helvetica" w:eastAsia="Times New Roman" w:hAnsi="Helvetica" w:cs="Helvetica"/>
          <w:color w:val="000000" w:themeColor="text1"/>
          <w:sz w:val="26"/>
          <w:szCs w:val="26"/>
          <w:lang w:eastAsia="en-GB"/>
        </w:rPr>
        <w:t xml:space="preserve"> </w:t>
      </w:r>
      <w:r w:rsidRPr="00F55B43">
        <w:rPr>
          <w:rFonts w:ascii="Helvetica" w:eastAsia="Times New Roman" w:hAnsi="Helvetica" w:cs="Helvetica"/>
          <w:color w:val="000000" w:themeColor="text1"/>
          <w:sz w:val="26"/>
          <w:szCs w:val="26"/>
          <w:lang w:eastAsia="en-GB"/>
        </w:rPr>
        <w:t>furniture.</w:t>
      </w:r>
    </w:p>
    <w:p w14:paraId="0617359C" w14:textId="77777777" w:rsidR="00050FE0" w:rsidRPr="00F55B43" w:rsidRDefault="00050FE0" w:rsidP="00630F7A">
      <w:pPr>
        <w:autoSpaceDN/>
        <w:spacing w:after="0"/>
        <w:jc w:val="both"/>
        <w:textAlignment w:val="auto"/>
        <w:rPr>
          <w:rFonts w:ascii="Helvetica" w:eastAsia="Times New Roman" w:hAnsi="Helvetica" w:cs="Helvetica"/>
          <w:color w:val="000000" w:themeColor="text1"/>
          <w:sz w:val="26"/>
          <w:szCs w:val="26"/>
          <w:lang w:eastAsia="en-GB"/>
        </w:rPr>
      </w:pPr>
    </w:p>
    <w:p w14:paraId="4370566C" w14:textId="77777777" w:rsidR="00E26E0C" w:rsidRPr="00050FE0" w:rsidRDefault="00630F7A" w:rsidP="00630F7A">
      <w:pPr>
        <w:autoSpaceDN/>
        <w:spacing w:after="0"/>
        <w:jc w:val="both"/>
        <w:textAlignment w:val="auto"/>
        <w:rPr>
          <w:rFonts w:ascii="Helvetica" w:eastAsia="Times New Roman" w:hAnsi="Helvetica" w:cs="Helvetica"/>
          <w:b/>
          <w:bCs/>
          <w:color w:val="000000" w:themeColor="text1"/>
          <w:sz w:val="32"/>
          <w:szCs w:val="32"/>
          <w:u w:val="single"/>
          <w:lang w:eastAsia="en-GB"/>
        </w:rPr>
      </w:pPr>
      <w:r w:rsidRPr="00050FE0">
        <w:rPr>
          <w:rFonts w:ascii="Helvetica" w:eastAsia="Times New Roman" w:hAnsi="Helvetica" w:cs="Helvetica"/>
          <w:b/>
          <w:bCs/>
          <w:color w:val="000000" w:themeColor="text1"/>
          <w:sz w:val="32"/>
          <w:szCs w:val="32"/>
          <w:u w:val="single"/>
          <w:lang w:eastAsia="en-GB"/>
        </w:rPr>
        <w:t>Car Park</w:t>
      </w:r>
    </w:p>
    <w:p w14:paraId="47B04247" w14:textId="77777777" w:rsidR="00E26E0C"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A car park is provided at the rear of the hall. All vehicles are parked at the owner’s risk. The</w:t>
      </w:r>
      <w:r w:rsidR="00E26E0C" w:rsidRPr="00F55B43">
        <w:rPr>
          <w:rFonts w:ascii="Helvetica" w:eastAsia="Times New Roman" w:hAnsi="Helvetica" w:cs="Helvetica"/>
          <w:color w:val="000000" w:themeColor="text1"/>
          <w:sz w:val="26"/>
          <w:szCs w:val="26"/>
          <w:lang w:eastAsia="en-GB"/>
        </w:rPr>
        <w:t xml:space="preserve"> </w:t>
      </w:r>
      <w:r w:rsidRPr="00F55B43">
        <w:rPr>
          <w:rFonts w:ascii="Helvetica" w:eastAsia="Times New Roman" w:hAnsi="Helvetica" w:cs="Helvetica"/>
          <w:color w:val="000000" w:themeColor="text1"/>
          <w:sz w:val="26"/>
          <w:szCs w:val="26"/>
          <w:lang w:eastAsia="en-GB"/>
        </w:rPr>
        <w:t xml:space="preserve">Trustees accept no responsibility for loss or damage. </w:t>
      </w:r>
    </w:p>
    <w:p w14:paraId="4FEB7DDA" w14:textId="77777777" w:rsidR="00630F7A"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Hirers are requested to be considerate of</w:t>
      </w:r>
      <w:r w:rsidR="00E26E0C" w:rsidRPr="00F55B43">
        <w:rPr>
          <w:rFonts w:ascii="Helvetica" w:eastAsia="Times New Roman" w:hAnsi="Helvetica" w:cs="Helvetica"/>
          <w:color w:val="000000" w:themeColor="text1"/>
          <w:sz w:val="26"/>
          <w:szCs w:val="26"/>
          <w:lang w:eastAsia="en-GB"/>
        </w:rPr>
        <w:t xml:space="preserve"> </w:t>
      </w:r>
      <w:r w:rsidRPr="00F55B43">
        <w:rPr>
          <w:rFonts w:ascii="Helvetica" w:eastAsia="Times New Roman" w:hAnsi="Helvetica" w:cs="Helvetica"/>
          <w:color w:val="000000" w:themeColor="text1"/>
          <w:sz w:val="26"/>
          <w:szCs w:val="26"/>
          <w:lang w:eastAsia="en-GB"/>
        </w:rPr>
        <w:t>neighbours and other vehicles when entering and leaving.</w:t>
      </w:r>
    </w:p>
    <w:p w14:paraId="1847E8CB" w14:textId="77777777" w:rsidR="00050FE0" w:rsidRPr="00F55B43" w:rsidRDefault="00050FE0" w:rsidP="00630F7A">
      <w:pPr>
        <w:autoSpaceDN/>
        <w:spacing w:after="0"/>
        <w:jc w:val="both"/>
        <w:textAlignment w:val="auto"/>
        <w:rPr>
          <w:rFonts w:ascii="Helvetica" w:eastAsia="Times New Roman" w:hAnsi="Helvetica" w:cs="Helvetica"/>
          <w:color w:val="000000" w:themeColor="text1"/>
          <w:sz w:val="26"/>
          <w:szCs w:val="26"/>
          <w:lang w:eastAsia="en-GB"/>
        </w:rPr>
      </w:pPr>
    </w:p>
    <w:p w14:paraId="19BA69FF" w14:textId="77777777" w:rsidR="00630F7A" w:rsidRPr="00050FE0" w:rsidRDefault="00630F7A" w:rsidP="00630F7A">
      <w:pPr>
        <w:autoSpaceDN/>
        <w:spacing w:after="0"/>
        <w:jc w:val="both"/>
        <w:textAlignment w:val="auto"/>
        <w:rPr>
          <w:rFonts w:ascii="Helvetica" w:eastAsia="Times New Roman" w:hAnsi="Helvetica" w:cs="Helvetica"/>
          <w:color w:val="000000" w:themeColor="text1"/>
          <w:sz w:val="32"/>
          <w:szCs w:val="32"/>
          <w:u w:val="single"/>
          <w:lang w:eastAsia="en-GB"/>
        </w:rPr>
      </w:pPr>
      <w:r w:rsidRPr="00050FE0">
        <w:rPr>
          <w:rFonts w:ascii="Helvetica" w:eastAsia="Times New Roman" w:hAnsi="Helvetica" w:cs="Helvetica"/>
          <w:b/>
          <w:bCs/>
          <w:color w:val="000000" w:themeColor="text1"/>
          <w:sz w:val="32"/>
          <w:szCs w:val="32"/>
          <w:u w:val="single"/>
          <w:lang w:eastAsia="en-GB"/>
        </w:rPr>
        <w:t>Liability &amp; Insurance</w:t>
      </w:r>
    </w:p>
    <w:p w14:paraId="1F812299"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 xml:space="preserve">The Trustees accept no responsibility for losses arising from electrical power </w:t>
      </w:r>
      <w:r w:rsidR="00050FE0">
        <w:rPr>
          <w:rFonts w:ascii="Helvetica" w:eastAsia="Times New Roman" w:hAnsi="Helvetica" w:cs="Helvetica"/>
          <w:color w:val="000000" w:themeColor="text1"/>
          <w:sz w:val="26"/>
          <w:szCs w:val="26"/>
          <w:lang w:eastAsia="en-GB"/>
        </w:rPr>
        <w:t xml:space="preserve">or water </w:t>
      </w:r>
      <w:r w:rsidRPr="00F55B43">
        <w:rPr>
          <w:rFonts w:ascii="Helvetica" w:eastAsia="Times New Roman" w:hAnsi="Helvetica" w:cs="Helvetica"/>
          <w:color w:val="000000" w:themeColor="text1"/>
          <w:sz w:val="26"/>
          <w:szCs w:val="26"/>
          <w:lang w:eastAsia="en-GB"/>
        </w:rPr>
        <w:t>failures of any kind.</w:t>
      </w:r>
    </w:p>
    <w:p w14:paraId="3818FB95"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The Trustees will not accept liability for any fines issued if any person is found smoking inside the</w:t>
      </w:r>
      <w:r w:rsidR="00E26E0C" w:rsidRPr="00F55B43">
        <w:rPr>
          <w:rFonts w:ascii="Helvetica" w:eastAsia="Times New Roman" w:hAnsi="Helvetica" w:cs="Helvetica"/>
          <w:color w:val="000000" w:themeColor="text1"/>
          <w:sz w:val="26"/>
          <w:szCs w:val="26"/>
          <w:lang w:eastAsia="en-GB"/>
        </w:rPr>
        <w:t xml:space="preserve"> </w:t>
      </w:r>
      <w:r w:rsidRPr="00F55B43">
        <w:rPr>
          <w:rFonts w:ascii="Helvetica" w:eastAsia="Times New Roman" w:hAnsi="Helvetica" w:cs="Helvetica"/>
          <w:color w:val="000000" w:themeColor="text1"/>
          <w:sz w:val="26"/>
          <w:szCs w:val="26"/>
          <w:lang w:eastAsia="en-GB"/>
        </w:rPr>
        <w:t>hall.</w:t>
      </w:r>
    </w:p>
    <w:p w14:paraId="31785F38" w14:textId="77777777" w:rsidR="00630F7A"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The hirer shall indemnify the Trustees against all claims, demands, actions, or proceedings in</w:t>
      </w:r>
      <w:r w:rsidR="00E26E0C" w:rsidRPr="00F55B43">
        <w:rPr>
          <w:rFonts w:ascii="Helvetica" w:eastAsia="Times New Roman" w:hAnsi="Helvetica" w:cs="Helvetica"/>
          <w:color w:val="000000" w:themeColor="text1"/>
          <w:sz w:val="26"/>
          <w:szCs w:val="26"/>
          <w:lang w:eastAsia="en-GB"/>
        </w:rPr>
        <w:t xml:space="preserve"> </w:t>
      </w:r>
      <w:r w:rsidRPr="00F55B43">
        <w:rPr>
          <w:rFonts w:ascii="Helvetica" w:eastAsia="Times New Roman" w:hAnsi="Helvetica" w:cs="Helvetica"/>
          <w:color w:val="000000" w:themeColor="text1"/>
          <w:sz w:val="26"/>
          <w:szCs w:val="26"/>
          <w:lang w:eastAsia="en-GB"/>
        </w:rPr>
        <w:t>respect of loss, damage, or injury to any person occurring on the premises during the period of hire.</w:t>
      </w:r>
    </w:p>
    <w:p w14:paraId="71E9A3E2" w14:textId="77777777" w:rsidR="00254869" w:rsidRDefault="00254869" w:rsidP="00254869">
      <w:pPr>
        <w:pStyle w:val="NormalWeb"/>
        <w:spacing w:before="0" w:beforeAutospacing="0" w:after="0" w:afterAutospacing="0"/>
        <w:rPr>
          <w:rFonts w:ascii="Helvetica" w:hAnsi="Helvetica" w:cs="Helvetica"/>
          <w:sz w:val="26"/>
          <w:szCs w:val="26"/>
        </w:rPr>
      </w:pPr>
      <w:r>
        <w:rPr>
          <w:rFonts w:ascii="Helvetica" w:hAnsi="Helvetica" w:cs="Helvetica"/>
          <w:sz w:val="26"/>
          <w:szCs w:val="26"/>
        </w:rPr>
        <w:t>Any items brought onto or left on the premises are left entirely at the hirer’s own risk. The hirer is responsible for arranging appropriate insurance cover for such property. The Village Hall Trustees accept no responsibility for any loss, theft, or damage to any property brought to or left at the premises.</w:t>
      </w:r>
    </w:p>
    <w:p w14:paraId="2B410C50" w14:textId="77777777" w:rsidR="002E6EC8" w:rsidRPr="00F55B43" w:rsidRDefault="002E6EC8" w:rsidP="00630F7A">
      <w:pPr>
        <w:autoSpaceDN/>
        <w:spacing w:after="0"/>
        <w:jc w:val="both"/>
        <w:textAlignment w:val="auto"/>
        <w:rPr>
          <w:rFonts w:ascii="Helvetica" w:eastAsia="Times New Roman" w:hAnsi="Helvetica" w:cs="Helvetica"/>
          <w:color w:val="000000" w:themeColor="text1"/>
          <w:sz w:val="26"/>
          <w:szCs w:val="26"/>
          <w:lang w:eastAsia="en-GB"/>
        </w:rPr>
      </w:pPr>
    </w:p>
    <w:p w14:paraId="79823299" w14:textId="77777777" w:rsidR="00630F7A" w:rsidRPr="00050FE0" w:rsidRDefault="005A2A09" w:rsidP="00630F7A">
      <w:pPr>
        <w:autoSpaceDN/>
        <w:spacing w:after="0"/>
        <w:jc w:val="both"/>
        <w:textAlignment w:val="auto"/>
        <w:rPr>
          <w:rFonts w:ascii="Helvetica" w:eastAsia="Times New Roman" w:hAnsi="Helvetica" w:cs="Helvetica"/>
          <w:color w:val="000000" w:themeColor="text1"/>
          <w:sz w:val="32"/>
          <w:szCs w:val="32"/>
          <w:u w:val="single"/>
          <w:lang w:eastAsia="en-GB"/>
        </w:rPr>
      </w:pPr>
      <w:r w:rsidRPr="00050FE0">
        <w:rPr>
          <w:rFonts w:ascii="Helvetica" w:eastAsia="Times New Roman" w:hAnsi="Helvetica" w:cs="Helvetica"/>
          <w:b/>
          <w:bCs/>
          <w:color w:val="000000" w:themeColor="text1"/>
          <w:sz w:val="32"/>
          <w:szCs w:val="32"/>
          <w:u w:val="single"/>
          <w:lang w:eastAsia="en-GB"/>
        </w:rPr>
        <w:t>Accidents</w:t>
      </w:r>
      <w:r w:rsidR="00630F7A" w:rsidRPr="00050FE0">
        <w:rPr>
          <w:rFonts w:ascii="Helvetica" w:eastAsia="Times New Roman" w:hAnsi="Helvetica" w:cs="Helvetica"/>
          <w:b/>
          <w:bCs/>
          <w:color w:val="000000" w:themeColor="text1"/>
          <w:sz w:val="32"/>
          <w:szCs w:val="32"/>
          <w:u w:val="single"/>
          <w:lang w:eastAsia="en-GB"/>
        </w:rPr>
        <w:t xml:space="preserve"> &amp; Emergencies</w:t>
      </w:r>
    </w:p>
    <w:p w14:paraId="12DC1A1C" w14:textId="77777777" w:rsidR="00630F7A" w:rsidRPr="00F55B43" w:rsidRDefault="00630F7A" w:rsidP="002E6EC8">
      <w:pPr>
        <w:autoSpaceDN/>
        <w:spacing w:after="0"/>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The Trustees reserve the right of entry to all parts of the premises at any time.</w:t>
      </w:r>
    </w:p>
    <w:p w14:paraId="20E267D6" w14:textId="77777777" w:rsidR="00630F7A" w:rsidRPr="00F55B43" w:rsidRDefault="00630F7A" w:rsidP="002E6EC8">
      <w:pPr>
        <w:autoSpaceDN/>
        <w:spacing w:after="0"/>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 xml:space="preserve">In the event of a fire, however minor, the Fire </w:t>
      </w:r>
      <w:r w:rsidR="00E26E0C" w:rsidRPr="00F55B43">
        <w:rPr>
          <w:rFonts w:ascii="Helvetica" w:eastAsia="Times New Roman" w:hAnsi="Helvetica" w:cs="Helvetica"/>
          <w:color w:val="000000" w:themeColor="text1"/>
          <w:sz w:val="26"/>
          <w:szCs w:val="26"/>
          <w:lang w:eastAsia="en-GB"/>
        </w:rPr>
        <w:t>Brigade must be called and full</w:t>
      </w:r>
      <w:r w:rsidR="002E6EC8" w:rsidRPr="00F55B43">
        <w:rPr>
          <w:rFonts w:ascii="Helvetica" w:eastAsia="Times New Roman" w:hAnsi="Helvetica" w:cs="Helvetica"/>
          <w:color w:val="000000" w:themeColor="text1"/>
          <w:sz w:val="26"/>
          <w:szCs w:val="26"/>
          <w:lang w:eastAsia="en-GB"/>
        </w:rPr>
        <w:t xml:space="preserve"> </w:t>
      </w:r>
      <w:r w:rsidRPr="00F55B43">
        <w:rPr>
          <w:rFonts w:ascii="Helvetica" w:eastAsia="Times New Roman" w:hAnsi="Helvetica" w:cs="Helvetica"/>
          <w:color w:val="000000" w:themeColor="text1"/>
          <w:sz w:val="26"/>
          <w:szCs w:val="26"/>
          <w:lang w:eastAsia="en-GB"/>
        </w:rPr>
        <w:t>details provided to the</w:t>
      </w:r>
      <w:r w:rsidR="00E26E0C" w:rsidRPr="00F55B43">
        <w:rPr>
          <w:rFonts w:ascii="Helvetica" w:eastAsia="Times New Roman" w:hAnsi="Helvetica" w:cs="Helvetica"/>
          <w:color w:val="000000" w:themeColor="text1"/>
          <w:sz w:val="26"/>
          <w:szCs w:val="26"/>
          <w:lang w:eastAsia="en-GB"/>
        </w:rPr>
        <w:t xml:space="preserve"> </w:t>
      </w:r>
      <w:r w:rsidRPr="00F55B43">
        <w:rPr>
          <w:rFonts w:ascii="Helvetica" w:eastAsia="Times New Roman" w:hAnsi="Helvetica" w:cs="Helvetica"/>
          <w:color w:val="000000" w:themeColor="text1"/>
          <w:sz w:val="26"/>
          <w:szCs w:val="26"/>
          <w:lang w:eastAsia="en-GB"/>
        </w:rPr>
        <w:t>Booking Secretary.</w:t>
      </w:r>
    </w:p>
    <w:p w14:paraId="28B6310B" w14:textId="77777777" w:rsidR="00630F7A" w:rsidRPr="00F55B43" w:rsidRDefault="00630F7A" w:rsidP="002E6EC8">
      <w:pPr>
        <w:autoSpaceDN/>
        <w:spacing w:after="0"/>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If an ambulance is called, details must also be provided to the Booking Secretary.</w:t>
      </w:r>
    </w:p>
    <w:p w14:paraId="70844497" w14:textId="77777777" w:rsidR="00CD11B2" w:rsidRDefault="00CD11B2" w:rsidP="002E6EC8">
      <w:pPr>
        <w:autoSpaceDN/>
        <w:spacing w:after="0"/>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All incidents will be recorded in the Accident Book</w:t>
      </w:r>
    </w:p>
    <w:p w14:paraId="1D484DA4" w14:textId="77777777" w:rsidR="00050FE0" w:rsidRPr="00F55B43" w:rsidRDefault="00050FE0" w:rsidP="002E6EC8">
      <w:pPr>
        <w:autoSpaceDN/>
        <w:spacing w:after="0"/>
        <w:textAlignment w:val="auto"/>
        <w:rPr>
          <w:rFonts w:ascii="Helvetica" w:eastAsia="Times New Roman" w:hAnsi="Helvetica" w:cs="Helvetica"/>
          <w:color w:val="000000" w:themeColor="text1"/>
          <w:sz w:val="26"/>
          <w:szCs w:val="26"/>
          <w:lang w:eastAsia="en-GB"/>
        </w:rPr>
      </w:pPr>
    </w:p>
    <w:p w14:paraId="79D75EEC" w14:textId="77777777" w:rsidR="00630F7A" w:rsidRPr="00050FE0" w:rsidRDefault="00630F7A" w:rsidP="00630F7A">
      <w:pPr>
        <w:autoSpaceDN/>
        <w:spacing w:after="0"/>
        <w:jc w:val="both"/>
        <w:textAlignment w:val="auto"/>
        <w:rPr>
          <w:rFonts w:ascii="Helvetica" w:eastAsia="Times New Roman" w:hAnsi="Helvetica" w:cs="Helvetica"/>
          <w:color w:val="000000" w:themeColor="text1"/>
          <w:sz w:val="32"/>
          <w:szCs w:val="32"/>
          <w:u w:val="single"/>
          <w:lang w:eastAsia="en-GB"/>
        </w:rPr>
      </w:pPr>
      <w:r w:rsidRPr="00050FE0">
        <w:rPr>
          <w:rFonts w:ascii="Helvetica" w:eastAsia="Times New Roman" w:hAnsi="Helvetica" w:cs="Helvetica"/>
          <w:b/>
          <w:bCs/>
          <w:color w:val="000000" w:themeColor="text1"/>
          <w:sz w:val="32"/>
          <w:szCs w:val="32"/>
          <w:u w:val="single"/>
          <w:lang w:eastAsia="en-GB"/>
        </w:rPr>
        <w:lastRenderedPageBreak/>
        <w:t>Booking Secretary</w:t>
      </w:r>
    </w:p>
    <w:p w14:paraId="56617579"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Amber Collins</w:t>
      </w:r>
    </w:p>
    <w:p w14:paraId="73E498F7" w14:textId="77777777" w:rsidR="00630F7A" w:rsidRPr="00F55B43" w:rsidRDefault="00630F7A" w:rsidP="00630F7A">
      <w:pPr>
        <w:autoSpaceDN/>
        <w:spacing w:after="0"/>
        <w:jc w:val="both"/>
        <w:textAlignment w:val="auto"/>
        <w:rPr>
          <w:rFonts w:ascii="Helvetica" w:eastAsia="Times New Roman" w:hAnsi="Helvetica" w:cs="Helvetica"/>
          <w:color w:val="000000" w:themeColor="text1"/>
          <w:sz w:val="26"/>
          <w:szCs w:val="26"/>
          <w:lang w:eastAsia="en-GB"/>
        </w:rPr>
      </w:pPr>
      <w:r w:rsidRPr="00F55B43">
        <w:rPr>
          <w:rFonts w:ascii="Helvetica" w:eastAsia="Times New Roman" w:hAnsi="Helvetica" w:cs="Helvetica"/>
          <w:color w:val="000000" w:themeColor="text1"/>
          <w:sz w:val="26"/>
          <w:szCs w:val="26"/>
          <w:lang w:eastAsia="en-GB"/>
        </w:rPr>
        <w:t>07411 205285</w:t>
      </w:r>
    </w:p>
    <w:p w14:paraId="23CD3F28" w14:textId="77777777" w:rsidR="00050FE0" w:rsidRPr="00A301C0" w:rsidRDefault="00630F7A" w:rsidP="00A301C0">
      <w:pPr>
        <w:autoSpaceDN/>
        <w:spacing w:after="0"/>
        <w:jc w:val="both"/>
        <w:textAlignment w:val="auto"/>
        <w:rPr>
          <w:rFonts w:ascii="Helvetica" w:eastAsia="Times New Roman" w:hAnsi="Helvetica" w:cs="Helvetica"/>
          <w:color w:val="000000" w:themeColor="text1"/>
          <w:sz w:val="26"/>
          <w:szCs w:val="26"/>
          <w:lang w:eastAsia="en-GB"/>
        </w:rPr>
      </w:pPr>
      <w:hyperlink r:id="rId4" w:tgtFrame="_blank" w:history="1">
        <w:r w:rsidRPr="00F55B43">
          <w:rPr>
            <w:rFonts w:ascii="Helvetica" w:eastAsia="Times New Roman" w:hAnsi="Helvetica" w:cs="Helvetica"/>
            <w:color w:val="000000" w:themeColor="text1"/>
            <w:sz w:val="26"/>
            <w:szCs w:val="26"/>
            <w:u w:val="single"/>
            <w:lang w:eastAsia="en-GB"/>
          </w:rPr>
          <w:t>ldvhbooking@gmail.com</w:t>
        </w:r>
      </w:hyperlink>
      <w:r w:rsidR="00A301C0">
        <w:rPr>
          <w:rFonts w:ascii="Helvetica" w:eastAsia="Times New Roman" w:hAnsi="Helvetica" w:cs="Helvetica"/>
          <w:color w:val="000000" w:themeColor="text1"/>
          <w:sz w:val="26"/>
          <w:szCs w:val="26"/>
          <w:lang w:eastAsia="en-GB"/>
        </w:rPr>
        <w:tab/>
      </w:r>
      <w:r w:rsidR="00A301C0">
        <w:rPr>
          <w:rFonts w:ascii="Helvetica" w:eastAsia="Times New Roman" w:hAnsi="Helvetica" w:cs="Helvetica"/>
          <w:color w:val="000000" w:themeColor="text1"/>
          <w:sz w:val="26"/>
          <w:szCs w:val="26"/>
          <w:lang w:eastAsia="en-GB"/>
        </w:rPr>
        <w:tab/>
      </w:r>
      <w:r w:rsidR="00A301C0">
        <w:rPr>
          <w:rFonts w:ascii="Helvetica" w:eastAsia="Times New Roman" w:hAnsi="Helvetica" w:cs="Helvetica"/>
          <w:color w:val="000000" w:themeColor="text1"/>
          <w:sz w:val="26"/>
          <w:szCs w:val="26"/>
          <w:lang w:eastAsia="en-GB"/>
        </w:rPr>
        <w:tab/>
      </w:r>
      <w:r w:rsidR="00A301C0">
        <w:rPr>
          <w:rFonts w:ascii="Helvetica" w:eastAsia="Times New Roman" w:hAnsi="Helvetica" w:cs="Helvetica"/>
          <w:color w:val="000000" w:themeColor="text1"/>
          <w:sz w:val="26"/>
          <w:szCs w:val="26"/>
          <w:lang w:eastAsia="en-GB"/>
        </w:rPr>
        <w:tab/>
      </w:r>
      <w:r w:rsidR="00A301C0">
        <w:rPr>
          <w:rFonts w:ascii="Helvetica" w:eastAsia="Times New Roman" w:hAnsi="Helvetica" w:cs="Helvetica"/>
          <w:color w:val="000000" w:themeColor="text1"/>
          <w:sz w:val="26"/>
          <w:szCs w:val="26"/>
          <w:lang w:eastAsia="en-GB"/>
        </w:rPr>
        <w:tab/>
      </w:r>
      <w:r w:rsidR="00A301C0">
        <w:rPr>
          <w:rFonts w:ascii="Helvetica" w:eastAsia="Times New Roman" w:hAnsi="Helvetica" w:cs="Helvetica"/>
          <w:color w:val="000000" w:themeColor="text1"/>
          <w:sz w:val="26"/>
          <w:szCs w:val="26"/>
          <w:lang w:eastAsia="en-GB"/>
        </w:rPr>
        <w:tab/>
      </w:r>
      <w:r w:rsidR="00A301C0">
        <w:rPr>
          <w:rFonts w:ascii="Helvetica" w:eastAsia="Times New Roman" w:hAnsi="Helvetica" w:cs="Helvetica"/>
          <w:color w:val="000000" w:themeColor="text1"/>
          <w:sz w:val="26"/>
          <w:szCs w:val="26"/>
          <w:lang w:eastAsia="en-GB"/>
        </w:rPr>
        <w:tab/>
      </w:r>
      <w:r w:rsidR="00A301C0">
        <w:rPr>
          <w:rFonts w:ascii="Helvetica" w:eastAsia="Times New Roman" w:hAnsi="Helvetica" w:cs="Helvetica"/>
          <w:color w:val="000000" w:themeColor="text1"/>
          <w:sz w:val="26"/>
          <w:szCs w:val="26"/>
          <w:lang w:eastAsia="en-GB"/>
        </w:rPr>
        <w:tab/>
      </w:r>
      <w:r w:rsidR="00A301C0">
        <w:rPr>
          <w:rFonts w:ascii="Helvetica" w:eastAsia="Times New Roman" w:hAnsi="Helvetica" w:cs="Helvetica"/>
          <w:color w:val="000000" w:themeColor="text1"/>
          <w:sz w:val="26"/>
          <w:szCs w:val="26"/>
          <w:lang w:eastAsia="en-GB"/>
        </w:rPr>
        <w:tab/>
        <w:t>March 2026</w:t>
      </w:r>
    </w:p>
    <w:sectPr w:rsidR="00050FE0" w:rsidRPr="00A301C0" w:rsidSect="006E40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0F7A"/>
    <w:rsid w:val="00033612"/>
    <w:rsid w:val="00050FE0"/>
    <w:rsid w:val="001B7215"/>
    <w:rsid w:val="001E76F4"/>
    <w:rsid w:val="00236CF1"/>
    <w:rsid w:val="00254869"/>
    <w:rsid w:val="002E6EC8"/>
    <w:rsid w:val="003F2F35"/>
    <w:rsid w:val="005A2A09"/>
    <w:rsid w:val="00630F7A"/>
    <w:rsid w:val="006A2F97"/>
    <w:rsid w:val="006E4024"/>
    <w:rsid w:val="006F78CE"/>
    <w:rsid w:val="008A4DCE"/>
    <w:rsid w:val="00A301C0"/>
    <w:rsid w:val="00AA33A2"/>
    <w:rsid w:val="00C90314"/>
    <w:rsid w:val="00CD11B2"/>
    <w:rsid w:val="00CE0C52"/>
    <w:rsid w:val="00DE217C"/>
    <w:rsid w:val="00E26E0C"/>
    <w:rsid w:val="00E6189A"/>
    <w:rsid w:val="00F55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C3317"/>
  <w15:docId w15:val="{9A6BB160-6EEE-4181-8441-EB3F206F6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N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4869"/>
    <w:pPr>
      <w:autoSpaceDN/>
      <w:spacing w:before="100" w:beforeAutospacing="1" w:after="100" w:afterAutospacing="1"/>
      <w:textAlignment w:val="auto"/>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523497">
      <w:bodyDiv w:val="1"/>
      <w:marLeft w:val="0"/>
      <w:marRight w:val="0"/>
      <w:marTop w:val="0"/>
      <w:marBottom w:val="0"/>
      <w:divBdr>
        <w:top w:val="none" w:sz="0" w:space="0" w:color="auto"/>
        <w:left w:val="none" w:sz="0" w:space="0" w:color="auto"/>
        <w:bottom w:val="none" w:sz="0" w:space="0" w:color="auto"/>
        <w:right w:val="none" w:sz="0" w:space="0" w:color="auto"/>
      </w:divBdr>
      <w:divsChild>
        <w:div w:id="309215489">
          <w:marLeft w:val="0"/>
          <w:marRight w:val="0"/>
          <w:marTop w:val="0"/>
          <w:marBottom w:val="0"/>
          <w:divBdr>
            <w:top w:val="none" w:sz="0" w:space="0" w:color="auto"/>
            <w:left w:val="none" w:sz="0" w:space="0" w:color="auto"/>
            <w:bottom w:val="none" w:sz="0" w:space="0" w:color="auto"/>
            <w:right w:val="none" w:sz="0" w:space="0" w:color="auto"/>
          </w:divBdr>
        </w:div>
        <w:div w:id="1629122792">
          <w:marLeft w:val="0"/>
          <w:marRight w:val="0"/>
          <w:marTop w:val="0"/>
          <w:marBottom w:val="0"/>
          <w:divBdr>
            <w:top w:val="none" w:sz="0" w:space="0" w:color="auto"/>
            <w:left w:val="none" w:sz="0" w:space="0" w:color="auto"/>
            <w:bottom w:val="none" w:sz="0" w:space="0" w:color="auto"/>
            <w:right w:val="none" w:sz="0" w:space="0" w:color="auto"/>
          </w:divBdr>
        </w:div>
      </w:divsChild>
    </w:div>
    <w:div w:id="151684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dvhbookin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Hutchinson</dc:creator>
  <cp:keywords/>
  <cp:lastModifiedBy> Hutchinson</cp:lastModifiedBy>
  <cp:revision>2</cp:revision>
  <dcterms:created xsi:type="dcterms:W3CDTF">2026-07-30T07:45:00Z</dcterms:created>
  <dcterms:modified xsi:type="dcterms:W3CDTF">2026-07-30T07:45:00Z</dcterms:modified>
</cp:coreProperties>
</file>