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E25" w:rsidRPr="00074E25" w:rsidRDefault="00074E25" w:rsidP="00074E25">
      <w:pPr>
        <w:spacing w:after="160"/>
        <w:jc w:val="right"/>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fldChar w:fldCharType="begin"/>
      </w:r>
      <w:r w:rsidRPr="00074E25">
        <w:rPr>
          <w:rFonts w:ascii="Calibri" w:eastAsia="Times New Roman" w:hAnsi="Calibri" w:cs="Times New Roman"/>
          <w:color w:val="000000"/>
          <w:sz w:val="22"/>
          <w:szCs w:val="22"/>
        </w:rPr>
        <w:instrText xml:space="preserve"> INCLUDEPICTURE "https://lh6.googleusercontent.com/iKhHys64MF0uyBProNgE10OLFYCgjwR8drzE39Ebh7lWsCNSOXgGlEQLvRWvFdPJazJWWq58EqO54REimAcmfLSkTu1-XSYBnor_rtX9OT8cLFNN5kfP-KGppaQgsd1VoHs1I3uapLXtJarZzw" \* MERGEFORMATINET </w:instrText>
      </w:r>
      <w:r w:rsidRPr="00074E25">
        <w:rPr>
          <w:rFonts w:ascii="Calibri" w:eastAsia="Times New Roman" w:hAnsi="Calibri" w:cs="Times New Roman"/>
          <w:color w:val="000000"/>
          <w:sz w:val="22"/>
          <w:szCs w:val="22"/>
        </w:rPr>
        <w:fldChar w:fldCharType="separate"/>
      </w:r>
      <w:r w:rsidRPr="00074E25">
        <w:rPr>
          <w:rFonts w:ascii="Calibri" w:eastAsia="Times New Roman" w:hAnsi="Calibri" w:cs="Times New Roman"/>
          <w:noProof/>
          <w:color w:val="000000"/>
          <w:sz w:val="22"/>
          <w:szCs w:val="22"/>
        </w:rPr>
        <w:drawing>
          <wp:inline distT="0" distB="0" distL="0" distR="0">
            <wp:extent cx="3251200" cy="2743200"/>
            <wp:effectExtent l="0" t="0" r="0" b="0"/>
            <wp:docPr id="1" name="Picture 1" descr="https://lh6.googleusercontent.com/iKhHys64MF0uyBProNgE10OLFYCgjwR8drzE39Ebh7lWsCNSOXgGlEQLvRWvFdPJazJWWq58EqO54REimAcmfLSkTu1-XSYBnor_rtX9OT8cLFNN5kfP-KGppaQgsd1VoHs1I3uapLXtJarZ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iKhHys64MF0uyBProNgE10OLFYCgjwR8drzE39Ebh7lWsCNSOXgGlEQLvRWvFdPJazJWWq58EqO54REimAcmfLSkTu1-XSYBnor_rtX9OT8cLFNN5kfP-KGppaQgsd1VoHs1I3uapLXtJarZz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1200" cy="2743200"/>
                    </a:xfrm>
                    <a:prstGeom prst="rect">
                      <a:avLst/>
                    </a:prstGeom>
                    <a:noFill/>
                    <a:ln>
                      <a:noFill/>
                    </a:ln>
                  </pic:spPr>
                </pic:pic>
              </a:graphicData>
            </a:graphic>
          </wp:inline>
        </w:drawing>
      </w:r>
      <w:r w:rsidRPr="00074E25">
        <w:rPr>
          <w:rFonts w:ascii="Calibri" w:eastAsia="Times New Roman" w:hAnsi="Calibri" w:cs="Times New Roman"/>
          <w:color w:val="000000"/>
          <w:sz w:val="22"/>
          <w:szCs w:val="22"/>
        </w:rPr>
        <w:fldChar w:fldCharType="end"/>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ab/>
      </w:r>
      <w:r w:rsidRPr="00074E25">
        <w:rPr>
          <w:rFonts w:ascii="Calibri" w:eastAsia="Times New Roman" w:hAnsi="Calibri" w:cs="Times New Roman"/>
          <w:color w:val="000000"/>
          <w:sz w:val="22"/>
          <w:szCs w:val="22"/>
        </w:rPr>
        <w:tab/>
      </w:r>
      <w:r w:rsidRPr="00074E25">
        <w:rPr>
          <w:rFonts w:ascii="Calibri" w:eastAsia="Times New Roman" w:hAnsi="Calibri" w:cs="Times New Roman"/>
          <w:color w:val="000000"/>
          <w:sz w:val="22"/>
          <w:szCs w:val="22"/>
        </w:rPr>
        <w:tab/>
      </w:r>
      <w:r w:rsidRPr="00074E25">
        <w:rPr>
          <w:rFonts w:ascii="Calibri" w:eastAsia="Times New Roman" w:hAnsi="Calibri" w:cs="Times New Roman"/>
          <w:color w:val="000000"/>
          <w:sz w:val="22"/>
          <w:szCs w:val="22"/>
        </w:rPr>
        <w:tab/>
      </w:r>
      <w:r w:rsidRPr="00074E25">
        <w:rPr>
          <w:rFonts w:ascii="Calibri" w:eastAsia="Times New Roman" w:hAnsi="Calibri" w:cs="Times New Roman"/>
          <w:color w:val="000000"/>
          <w:sz w:val="22"/>
          <w:szCs w:val="22"/>
        </w:rPr>
        <w:tab/>
      </w:r>
      <w:r w:rsidRPr="00074E25">
        <w:rPr>
          <w:rFonts w:ascii="Calibri" w:eastAsia="Times New Roman" w:hAnsi="Calibri" w:cs="Times New Roman"/>
          <w:color w:val="000000"/>
          <w:sz w:val="22"/>
          <w:szCs w:val="22"/>
        </w:rPr>
        <w:tab/>
      </w:r>
      <w:r w:rsidRPr="00074E25">
        <w:rPr>
          <w:rFonts w:ascii="Calibri" w:eastAsia="Times New Roman" w:hAnsi="Calibri" w:cs="Times New Roman"/>
          <w:color w:val="000000"/>
          <w:sz w:val="22"/>
          <w:szCs w:val="22"/>
        </w:rPr>
        <w:tab/>
      </w:r>
      <w:r w:rsidRPr="00074E25">
        <w:rPr>
          <w:rFonts w:ascii="Calibri" w:eastAsia="Times New Roman" w:hAnsi="Calibri" w:cs="Times New Roman"/>
          <w:color w:val="000000"/>
          <w:sz w:val="22"/>
          <w:szCs w:val="22"/>
        </w:rPr>
        <w:tab/>
      </w:r>
    </w:p>
    <w:p w:rsidR="00074E25" w:rsidRPr="00074E25" w:rsidRDefault="00074E25" w:rsidP="00F725D1">
      <w:pPr>
        <w:spacing w:after="160"/>
        <w:jc w:val="center"/>
        <w:rPr>
          <w:rFonts w:ascii="-webkit-standard" w:eastAsia="Times New Roman" w:hAnsi="-webkit-standard" w:cs="Times New Roman"/>
          <w:b/>
          <w:color w:val="000000"/>
          <w:sz w:val="48"/>
          <w:szCs w:val="48"/>
          <w:u w:val="single"/>
        </w:rPr>
      </w:pPr>
      <w:r w:rsidRPr="00074E25">
        <w:rPr>
          <w:rFonts w:ascii="Calibri" w:eastAsia="Times New Roman" w:hAnsi="Calibri" w:cs="Times New Roman"/>
          <w:b/>
          <w:color w:val="000000"/>
          <w:sz w:val="48"/>
          <w:szCs w:val="48"/>
          <w:u w:val="single"/>
        </w:rPr>
        <w:t>CCTV Policy</w:t>
      </w:r>
    </w:p>
    <w:p w:rsidR="00F725D1" w:rsidRDefault="00F725D1" w:rsidP="00074E25">
      <w:pPr>
        <w:spacing w:after="160"/>
        <w:rPr>
          <w:rFonts w:ascii="Calibri" w:eastAsia="Times New Roman" w:hAnsi="Calibri" w:cs="Times New Roman"/>
          <w:color w:val="000000"/>
          <w:sz w:val="22"/>
          <w:szCs w:val="22"/>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CCTV Policy</w:t>
      </w:r>
    </w:p>
    <w:p w:rsidR="00074E25" w:rsidRPr="00074E25" w:rsidRDefault="00074E25" w:rsidP="00074E25">
      <w:pPr>
        <w:rPr>
          <w:rFonts w:ascii="-webkit-standard" w:eastAsia="Times New Roman" w:hAnsi="-webkit-standard" w:cs="Times New Roman"/>
          <w:color w:val="000000"/>
        </w:rPr>
      </w:pPr>
    </w:p>
    <w:p w:rsidR="00074E25" w:rsidRPr="00074E25" w:rsidRDefault="00F725D1" w:rsidP="00074E25">
      <w:pPr>
        <w:spacing w:after="160"/>
        <w:rPr>
          <w:rFonts w:ascii="-webkit-standard" w:eastAsia="Times New Roman" w:hAnsi="-webkit-standard" w:cs="Times New Roman"/>
          <w:color w:val="000000"/>
        </w:rPr>
      </w:pPr>
      <w:r>
        <w:rPr>
          <w:rFonts w:ascii="Calibri" w:eastAsia="Times New Roman" w:hAnsi="Calibri" w:cs="Times New Roman"/>
          <w:color w:val="000000"/>
          <w:sz w:val="22"/>
          <w:szCs w:val="22"/>
        </w:rPr>
        <w:t xml:space="preserve">HSCH Group </w:t>
      </w:r>
      <w:r w:rsidR="00074E25" w:rsidRPr="00074E25">
        <w:rPr>
          <w:rFonts w:ascii="Calibri" w:eastAsia="Times New Roman" w:hAnsi="Calibri" w:cs="Times New Roman"/>
          <w:color w:val="000000"/>
          <w:sz w:val="22"/>
          <w:szCs w:val="22"/>
        </w:rPr>
        <w:t>believe</w:t>
      </w:r>
      <w:r>
        <w:rPr>
          <w:rFonts w:ascii="Calibri" w:eastAsia="Times New Roman" w:hAnsi="Calibri" w:cs="Times New Roman"/>
          <w:color w:val="000000"/>
          <w:sz w:val="22"/>
          <w:szCs w:val="22"/>
        </w:rPr>
        <w:t>s</w:t>
      </w:r>
      <w:r w:rsidR="00074E25" w:rsidRPr="00074E25">
        <w:rPr>
          <w:rFonts w:ascii="Calibri" w:eastAsia="Times New Roman" w:hAnsi="Calibri" w:cs="Times New Roman"/>
          <w:color w:val="000000"/>
          <w:sz w:val="22"/>
          <w:szCs w:val="22"/>
        </w:rPr>
        <w:t xml:space="preserve"> that CCTV plays a legitimate role in helping to maintain a safe and secure environment for all our</w:t>
      </w:r>
      <w:r>
        <w:rPr>
          <w:rFonts w:ascii="Calibri" w:eastAsia="Times New Roman" w:hAnsi="Calibri" w:cs="Times New Roman"/>
          <w:color w:val="000000"/>
          <w:sz w:val="22"/>
          <w:szCs w:val="22"/>
        </w:rPr>
        <w:t xml:space="preserve"> directors</w:t>
      </w:r>
      <w:r w:rsidR="00074E25" w:rsidRPr="00074E25">
        <w:rPr>
          <w:rFonts w:ascii="Calibri" w:eastAsia="Times New Roman" w:hAnsi="Calibri" w:cs="Times New Roman"/>
          <w:color w:val="000000"/>
          <w:sz w:val="22"/>
          <w:szCs w:val="22"/>
        </w:rPr>
        <w:t xml:space="preserve">, guests, </w:t>
      </w:r>
      <w:r>
        <w:rPr>
          <w:rFonts w:ascii="Calibri" w:eastAsia="Times New Roman" w:hAnsi="Calibri" w:cs="Times New Roman"/>
          <w:color w:val="000000"/>
          <w:sz w:val="22"/>
          <w:szCs w:val="22"/>
        </w:rPr>
        <w:t>Users and potential users</w:t>
      </w:r>
      <w:r w:rsidR="00074E25" w:rsidRPr="00074E25">
        <w:rPr>
          <w:rFonts w:ascii="Calibri" w:eastAsia="Times New Roman" w:hAnsi="Calibri" w:cs="Times New Roman"/>
          <w:color w:val="000000"/>
          <w:sz w:val="22"/>
          <w:szCs w:val="22"/>
        </w:rPr>
        <w:t xml:space="preserve">, employees of its </w:t>
      </w:r>
      <w:r>
        <w:rPr>
          <w:rFonts w:ascii="Calibri" w:eastAsia="Times New Roman" w:hAnsi="Calibri" w:cs="Times New Roman"/>
          <w:color w:val="000000"/>
          <w:sz w:val="22"/>
          <w:szCs w:val="22"/>
        </w:rPr>
        <w:t>Users</w:t>
      </w:r>
      <w:r w:rsidR="00074E25" w:rsidRPr="00074E25">
        <w:rPr>
          <w:rFonts w:ascii="Calibri" w:eastAsia="Times New Roman" w:hAnsi="Calibri" w:cs="Times New Roman"/>
          <w:color w:val="000000"/>
          <w:sz w:val="22"/>
          <w:szCs w:val="22"/>
        </w:rPr>
        <w:t xml:space="preserve"> and suppliers and </w:t>
      </w:r>
      <w:proofErr w:type="gramStart"/>
      <w:r w:rsidR="00074E25" w:rsidRPr="00074E25">
        <w:rPr>
          <w:rFonts w:ascii="Calibri" w:eastAsia="Times New Roman" w:hAnsi="Calibri" w:cs="Times New Roman"/>
          <w:color w:val="000000"/>
          <w:sz w:val="22"/>
          <w:szCs w:val="22"/>
        </w:rPr>
        <w:t>contractors .</w:t>
      </w:r>
      <w:proofErr w:type="gramEnd"/>
      <w:r w:rsidR="00074E25" w:rsidRPr="00074E25">
        <w:rPr>
          <w:rFonts w:ascii="Calibri" w:eastAsia="Times New Roman" w:hAnsi="Calibri" w:cs="Times New Roman"/>
          <w:color w:val="000000"/>
          <w:sz w:val="22"/>
          <w:szCs w:val="22"/>
        </w:rPr>
        <w:t xml:space="preserve"> Images recorded by CCTV are Personal Data and as such must be processed in accordance with data protection laws. We are committed to complying with our legal obligations in order to appropriately handle and protect Personal Data and ensure that the legal rights of </w:t>
      </w:r>
      <w:r>
        <w:rPr>
          <w:rFonts w:ascii="Calibri" w:eastAsia="Times New Roman" w:hAnsi="Calibri" w:cs="Times New Roman"/>
          <w:color w:val="000000"/>
          <w:sz w:val="22"/>
          <w:szCs w:val="22"/>
        </w:rPr>
        <w:t>directors</w:t>
      </w:r>
      <w:r w:rsidRPr="00074E25">
        <w:rPr>
          <w:rFonts w:ascii="Calibri" w:eastAsia="Times New Roman" w:hAnsi="Calibri" w:cs="Times New Roman"/>
          <w:color w:val="000000"/>
          <w:sz w:val="22"/>
          <w:szCs w:val="22"/>
        </w:rPr>
        <w:t xml:space="preserve">, guests, </w:t>
      </w:r>
      <w:r>
        <w:rPr>
          <w:rFonts w:ascii="Calibri" w:eastAsia="Times New Roman" w:hAnsi="Calibri" w:cs="Times New Roman"/>
          <w:color w:val="000000"/>
          <w:sz w:val="22"/>
          <w:szCs w:val="22"/>
        </w:rPr>
        <w:t>Users and potential users</w:t>
      </w:r>
      <w:r w:rsidRPr="00074E25">
        <w:rPr>
          <w:rFonts w:ascii="Calibri" w:eastAsia="Times New Roman" w:hAnsi="Calibri" w:cs="Times New Roman"/>
          <w:color w:val="000000"/>
          <w:sz w:val="22"/>
          <w:szCs w:val="22"/>
        </w:rPr>
        <w:t xml:space="preserve">, employees of its </w:t>
      </w:r>
      <w:r>
        <w:rPr>
          <w:rFonts w:ascii="Calibri" w:eastAsia="Times New Roman" w:hAnsi="Calibri" w:cs="Times New Roman"/>
          <w:color w:val="000000"/>
          <w:sz w:val="22"/>
          <w:szCs w:val="22"/>
        </w:rPr>
        <w:t>Users</w:t>
      </w:r>
      <w:r w:rsidRPr="00074E25">
        <w:rPr>
          <w:rFonts w:ascii="Calibri" w:eastAsia="Times New Roman" w:hAnsi="Calibri" w:cs="Times New Roman"/>
          <w:color w:val="000000"/>
          <w:sz w:val="22"/>
          <w:szCs w:val="22"/>
        </w:rPr>
        <w:t xml:space="preserve"> and suppliers and contractors</w:t>
      </w:r>
      <w:r w:rsidR="00074E25" w:rsidRPr="00074E25">
        <w:rPr>
          <w:rFonts w:ascii="Calibri" w:eastAsia="Times New Roman" w:hAnsi="Calibri" w:cs="Times New Roman"/>
          <w:color w:val="000000"/>
          <w:sz w:val="22"/>
          <w:szCs w:val="22"/>
        </w:rPr>
        <w:t xml:space="preserve"> relating to their Personal Data, are recognised and respected.</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 xml:space="preserve">This policy is intended to enable </w:t>
      </w:r>
      <w:r w:rsidR="00F725D1">
        <w:rPr>
          <w:rFonts w:ascii="Calibri" w:eastAsia="Times New Roman" w:hAnsi="Calibri" w:cs="Times New Roman"/>
          <w:color w:val="000000"/>
          <w:sz w:val="22"/>
          <w:szCs w:val="22"/>
        </w:rPr>
        <w:t>directors</w:t>
      </w:r>
      <w:r w:rsidR="00F725D1" w:rsidRPr="00074E25">
        <w:rPr>
          <w:rFonts w:ascii="Calibri" w:eastAsia="Times New Roman" w:hAnsi="Calibri" w:cs="Times New Roman"/>
          <w:color w:val="000000"/>
          <w:sz w:val="22"/>
          <w:szCs w:val="22"/>
        </w:rPr>
        <w:t xml:space="preserve">, guests, </w:t>
      </w:r>
      <w:r w:rsidR="00F725D1">
        <w:rPr>
          <w:rFonts w:ascii="Calibri" w:eastAsia="Times New Roman" w:hAnsi="Calibri" w:cs="Times New Roman"/>
          <w:color w:val="000000"/>
          <w:sz w:val="22"/>
          <w:szCs w:val="22"/>
        </w:rPr>
        <w:t>Users and potential users</w:t>
      </w:r>
      <w:r w:rsidR="00F725D1" w:rsidRPr="00074E25">
        <w:rPr>
          <w:rFonts w:ascii="Calibri" w:eastAsia="Times New Roman" w:hAnsi="Calibri" w:cs="Times New Roman"/>
          <w:color w:val="000000"/>
          <w:sz w:val="22"/>
          <w:szCs w:val="22"/>
        </w:rPr>
        <w:t xml:space="preserve">, employees of its </w:t>
      </w:r>
      <w:r w:rsidR="00F725D1">
        <w:rPr>
          <w:rFonts w:ascii="Calibri" w:eastAsia="Times New Roman" w:hAnsi="Calibri" w:cs="Times New Roman"/>
          <w:color w:val="000000"/>
          <w:sz w:val="22"/>
          <w:szCs w:val="22"/>
        </w:rPr>
        <w:t>Users</w:t>
      </w:r>
      <w:r w:rsidR="00F725D1" w:rsidRPr="00074E25">
        <w:rPr>
          <w:rFonts w:ascii="Calibri" w:eastAsia="Times New Roman" w:hAnsi="Calibri" w:cs="Times New Roman"/>
          <w:color w:val="000000"/>
          <w:sz w:val="22"/>
          <w:szCs w:val="22"/>
        </w:rPr>
        <w:t xml:space="preserve"> and suppliers and contractors</w:t>
      </w:r>
      <w:r w:rsidRPr="00074E25">
        <w:rPr>
          <w:rFonts w:ascii="Calibri" w:eastAsia="Times New Roman" w:hAnsi="Calibri" w:cs="Times New Roman"/>
          <w:color w:val="000000"/>
          <w:sz w:val="22"/>
          <w:szCs w:val="22"/>
        </w:rPr>
        <w:t xml:space="preserve"> to understand how </w:t>
      </w:r>
      <w:r w:rsidR="00F725D1">
        <w:rPr>
          <w:rFonts w:ascii="Calibri" w:eastAsia="Times New Roman" w:hAnsi="Calibri" w:cs="Times New Roman"/>
          <w:color w:val="000000"/>
          <w:sz w:val="22"/>
          <w:szCs w:val="22"/>
        </w:rPr>
        <w:t>HSCH Group</w:t>
      </w:r>
      <w:r w:rsidRPr="00074E25">
        <w:rPr>
          <w:rFonts w:ascii="Calibri" w:eastAsia="Times New Roman" w:hAnsi="Calibri" w:cs="Times New Roman"/>
          <w:color w:val="000000"/>
          <w:sz w:val="22"/>
          <w:szCs w:val="22"/>
        </w:rPr>
        <w:t xml:space="preserve"> uses CCTV, those departments responsible for CCTV use, the rights individuals may have in relation to CCTV, who has access to CCTV images and how individuals can raise any queries or concerns they may have.</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F725D1">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1. Definitions</w:t>
      </w:r>
    </w:p>
    <w:p w:rsidR="00074E25" w:rsidRPr="00074E25" w:rsidRDefault="00074E25" w:rsidP="00F725D1">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For the purposes of this policy, the following terms have the following meanings:</w:t>
      </w:r>
    </w:p>
    <w:p w:rsidR="00074E25" w:rsidRPr="00074E25" w:rsidRDefault="00074E25" w:rsidP="00F725D1">
      <w:pPr>
        <w:spacing w:after="160"/>
        <w:rPr>
          <w:rFonts w:ascii="-webkit-standard" w:eastAsia="Times New Roman" w:hAnsi="-webkit-standard" w:cs="Times New Roman"/>
          <w:color w:val="000000"/>
        </w:rPr>
      </w:pPr>
      <w:r w:rsidRPr="00074E25">
        <w:rPr>
          <w:rFonts w:ascii="Calibri" w:eastAsia="Times New Roman" w:hAnsi="Calibri" w:cs="Times New Roman"/>
          <w:b/>
          <w:color w:val="000000"/>
          <w:sz w:val="22"/>
          <w:szCs w:val="22"/>
        </w:rPr>
        <w:t>CCTV</w:t>
      </w:r>
      <w:r w:rsidRPr="00074E25">
        <w:rPr>
          <w:rFonts w:ascii="Calibri" w:eastAsia="Times New Roman" w:hAnsi="Calibri" w:cs="Times New Roman"/>
          <w:color w:val="000000"/>
          <w:sz w:val="22"/>
          <w:szCs w:val="22"/>
        </w:rPr>
        <w:t>: means cameras, devices or systems including fixed CCTV and any other systems that capture information of identifiable individuals or information relating to identifiable individuals.</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b/>
          <w:color w:val="000000"/>
          <w:sz w:val="22"/>
          <w:szCs w:val="22"/>
        </w:rPr>
        <w:t>CCTV Data</w:t>
      </w:r>
      <w:r w:rsidRPr="00074E25">
        <w:rPr>
          <w:rFonts w:ascii="Calibri" w:eastAsia="Times New Roman" w:hAnsi="Calibri" w:cs="Times New Roman"/>
          <w:color w:val="000000"/>
          <w:sz w:val="22"/>
          <w:szCs w:val="22"/>
        </w:rPr>
        <w:t>: means any Data in respect of CCTV, e.g. video images, static pictures, etc.</w:t>
      </w:r>
    </w:p>
    <w:p w:rsidR="00074E25" w:rsidRPr="00074E25" w:rsidRDefault="00074E25" w:rsidP="00F725D1">
      <w:pPr>
        <w:spacing w:after="160"/>
        <w:rPr>
          <w:rFonts w:ascii="-webkit-standard" w:eastAsia="Times New Roman" w:hAnsi="-webkit-standard" w:cs="Times New Roman"/>
          <w:color w:val="000000"/>
        </w:rPr>
      </w:pPr>
      <w:r w:rsidRPr="00074E25">
        <w:rPr>
          <w:rFonts w:ascii="Calibri" w:eastAsia="Times New Roman" w:hAnsi="Calibri" w:cs="Times New Roman"/>
          <w:b/>
          <w:color w:val="000000"/>
          <w:sz w:val="22"/>
          <w:szCs w:val="22"/>
        </w:rPr>
        <w:t>Data:</w:t>
      </w:r>
      <w:r w:rsidRPr="00074E25">
        <w:rPr>
          <w:rFonts w:ascii="Calibri" w:eastAsia="Times New Roman" w:hAnsi="Calibri" w:cs="Times New Roman"/>
          <w:color w:val="000000"/>
          <w:sz w:val="22"/>
          <w:szCs w:val="22"/>
        </w:rPr>
        <w:t xml:space="preserve"> means any information which is stored electronically or in paper-based filing systems.</w:t>
      </w:r>
    </w:p>
    <w:p w:rsidR="00074E25" w:rsidRPr="00074E25" w:rsidRDefault="00074E25" w:rsidP="00F725D1">
      <w:pPr>
        <w:spacing w:after="160"/>
        <w:rPr>
          <w:rFonts w:ascii="-webkit-standard" w:eastAsia="Times New Roman" w:hAnsi="-webkit-standard" w:cs="Times New Roman"/>
          <w:color w:val="000000"/>
        </w:rPr>
      </w:pPr>
      <w:r w:rsidRPr="00074E25">
        <w:rPr>
          <w:rFonts w:ascii="Calibri" w:eastAsia="Times New Roman" w:hAnsi="Calibri" w:cs="Times New Roman"/>
          <w:b/>
          <w:color w:val="000000"/>
          <w:sz w:val="22"/>
          <w:szCs w:val="22"/>
        </w:rPr>
        <w:t>Data Subject:</w:t>
      </w:r>
      <w:r w:rsidRPr="00074E25">
        <w:rPr>
          <w:rFonts w:ascii="Calibri" w:eastAsia="Times New Roman" w:hAnsi="Calibri" w:cs="Times New Roman"/>
          <w:color w:val="000000"/>
          <w:sz w:val="22"/>
          <w:szCs w:val="22"/>
        </w:rPr>
        <w:t xml:space="preserve"> means any individuals who can be identified directly or indirectly from CCTV Data (or other Data in our possession). Data Subjects include </w:t>
      </w:r>
      <w:r w:rsidR="00F725D1">
        <w:rPr>
          <w:rFonts w:ascii="Calibri" w:eastAsia="Times New Roman" w:hAnsi="Calibri" w:cs="Times New Roman"/>
          <w:color w:val="000000"/>
          <w:sz w:val="22"/>
          <w:szCs w:val="22"/>
        </w:rPr>
        <w:t>directors</w:t>
      </w:r>
      <w:r w:rsidR="00F725D1" w:rsidRPr="00074E25">
        <w:rPr>
          <w:rFonts w:ascii="Calibri" w:eastAsia="Times New Roman" w:hAnsi="Calibri" w:cs="Times New Roman"/>
          <w:color w:val="000000"/>
          <w:sz w:val="22"/>
          <w:szCs w:val="22"/>
        </w:rPr>
        <w:t xml:space="preserve">, guests, </w:t>
      </w:r>
      <w:r w:rsidR="00F725D1">
        <w:rPr>
          <w:rFonts w:ascii="Calibri" w:eastAsia="Times New Roman" w:hAnsi="Calibri" w:cs="Times New Roman"/>
          <w:color w:val="000000"/>
          <w:sz w:val="22"/>
          <w:szCs w:val="22"/>
        </w:rPr>
        <w:t>Users and potential users</w:t>
      </w:r>
      <w:r w:rsidR="00F725D1" w:rsidRPr="00074E25">
        <w:rPr>
          <w:rFonts w:ascii="Calibri" w:eastAsia="Times New Roman" w:hAnsi="Calibri" w:cs="Times New Roman"/>
          <w:color w:val="000000"/>
          <w:sz w:val="22"/>
          <w:szCs w:val="22"/>
        </w:rPr>
        <w:t xml:space="preserve">, employees of its </w:t>
      </w:r>
      <w:r w:rsidR="00F725D1">
        <w:rPr>
          <w:rFonts w:ascii="Calibri" w:eastAsia="Times New Roman" w:hAnsi="Calibri" w:cs="Times New Roman"/>
          <w:color w:val="000000"/>
          <w:sz w:val="22"/>
          <w:szCs w:val="22"/>
        </w:rPr>
        <w:t>Users</w:t>
      </w:r>
      <w:r w:rsidR="00F725D1" w:rsidRPr="00074E25">
        <w:rPr>
          <w:rFonts w:ascii="Calibri" w:eastAsia="Times New Roman" w:hAnsi="Calibri" w:cs="Times New Roman"/>
          <w:color w:val="000000"/>
          <w:sz w:val="22"/>
          <w:szCs w:val="22"/>
        </w:rPr>
        <w:t xml:space="preserve"> and suppliers and contractors </w:t>
      </w:r>
      <w:r w:rsidRPr="00074E25">
        <w:rPr>
          <w:rFonts w:ascii="Calibri" w:eastAsia="Times New Roman" w:hAnsi="Calibri" w:cs="Times New Roman"/>
          <w:color w:val="000000"/>
          <w:sz w:val="22"/>
          <w:szCs w:val="22"/>
        </w:rPr>
        <w:t>and members of the public.</w:t>
      </w:r>
    </w:p>
    <w:p w:rsidR="00074E25" w:rsidRPr="00074E25" w:rsidRDefault="00074E25" w:rsidP="00F725D1">
      <w:pPr>
        <w:spacing w:after="160"/>
        <w:rPr>
          <w:rFonts w:ascii="-webkit-standard" w:eastAsia="Times New Roman" w:hAnsi="-webkit-standard" w:cs="Times New Roman"/>
          <w:color w:val="000000"/>
        </w:rPr>
      </w:pPr>
      <w:r w:rsidRPr="00074E25">
        <w:rPr>
          <w:rFonts w:ascii="Calibri" w:eastAsia="Times New Roman" w:hAnsi="Calibri" w:cs="Times New Roman"/>
          <w:b/>
          <w:color w:val="000000"/>
          <w:sz w:val="22"/>
          <w:szCs w:val="22"/>
        </w:rPr>
        <w:lastRenderedPageBreak/>
        <w:t>Data Controller:</w:t>
      </w:r>
      <w:r w:rsidRPr="00074E25">
        <w:rPr>
          <w:rFonts w:ascii="Calibri" w:eastAsia="Times New Roman" w:hAnsi="Calibri" w:cs="Times New Roman"/>
          <w:color w:val="000000"/>
          <w:sz w:val="22"/>
          <w:szCs w:val="22"/>
        </w:rPr>
        <w:t xml:space="preserve"> is the organisation or authority which, determines how and for what purpose the Personal Data are processed. When operating CCTV, </w:t>
      </w:r>
      <w:r w:rsidR="00F725D1">
        <w:rPr>
          <w:rFonts w:ascii="Calibri" w:eastAsia="Times New Roman" w:hAnsi="Calibri" w:cs="Times New Roman"/>
          <w:color w:val="000000"/>
          <w:sz w:val="22"/>
          <w:szCs w:val="22"/>
        </w:rPr>
        <w:t>HSCH Group</w:t>
      </w:r>
      <w:r w:rsidRPr="00074E25">
        <w:rPr>
          <w:rFonts w:ascii="Calibri" w:eastAsia="Times New Roman" w:hAnsi="Calibri" w:cs="Times New Roman"/>
          <w:color w:val="000000"/>
          <w:sz w:val="22"/>
          <w:szCs w:val="22"/>
        </w:rPr>
        <w:t xml:space="preserve"> is the relevant Data Controller and is responsible for ensuring compliance with the Data Protection Laws.</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b/>
          <w:color w:val="000000"/>
          <w:sz w:val="22"/>
          <w:szCs w:val="22"/>
        </w:rPr>
        <w:t>CCTV users:</w:t>
      </w:r>
      <w:r w:rsidRPr="00074E25">
        <w:rPr>
          <w:rFonts w:ascii="Calibri" w:eastAsia="Times New Roman" w:hAnsi="Calibri" w:cs="Times New Roman"/>
          <w:color w:val="000000"/>
          <w:sz w:val="22"/>
          <w:szCs w:val="22"/>
        </w:rPr>
        <w:t xml:space="preserve"> are those of our employees (or employees of any Data Processors which we appoint) whose work involves processing CCTV Data. This will include those whose duties are to operate CCTV to record, monitor, store, retrieve and delete images. Data users must protect the CCTV Data they handle in accordance with this policy.</w:t>
      </w:r>
    </w:p>
    <w:p w:rsidR="00F725D1" w:rsidRPr="00074E25" w:rsidRDefault="00074E25" w:rsidP="00F725D1">
      <w:pPr>
        <w:spacing w:after="160"/>
        <w:rPr>
          <w:rFonts w:ascii="Calibri" w:eastAsia="Times New Roman" w:hAnsi="Calibri" w:cs="Times New Roman"/>
          <w:color w:val="000000"/>
          <w:sz w:val="22"/>
          <w:szCs w:val="22"/>
        </w:rPr>
      </w:pPr>
      <w:r w:rsidRPr="00074E25">
        <w:rPr>
          <w:rFonts w:ascii="Calibri" w:eastAsia="Times New Roman" w:hAnsi="Calibri" w:cs="Times New Roman"/>
          <w:b/>
          <w:color w:val="000000"/>
          <w:sz w:val="22"/>
          <w:szCs w:val="22"/>
        </w:rPr>
        <w:t>Service Provider:</w:t>
      </w:r>
      <w:r w:rsidRPr="00074E25">
        <w:rPr>
          <w:rFonts w:ascii="Calibri" w:eastAsia="Times New Roman" w:hAnsi="Calibri" w:cs="Times New Roman"/>
          <w:color w:val="000000"/>
          <w:sz w:val="22"/>
          <w:szCs w:val="22"/>
        </w:rPr>
        <w:t xml:space="preserve"> is any organisation that is not a CCTV user (or other employee of a Data Controller) that processes CCTV Data or Personal Data on our behalf and in accordance with our instructions</w:t>
      </w:r>
      <w:r w:rsidR="00F725D1">
        <w:rPr>
          <w:rFonts w:ascii="Calibri" w:eastAsia="Times New Roman" w:hAnsi="Calibri" w:cs="Times New Roman"/>
          <w:color w:val="000000"/>
          <w:sz w:val="22"/>
          <w:szCs w:val="22"/>
        </w:rPr>
        <w:t>.</w:t>
      </w:r>
    </w:p>
    <w:p w:rsidR="00074E25" w:rsidRPr="00074E25" w:rsidRDefault="00074E25" w:rsidP="00F725D1">
      <w:pPr>
        <w:spacing w:after="160"/>
        <w:rPr>
          <w:rFonts w:ascii="-webkit-standard" w:eastAsia="Times New Roman" w:hAnsi="-webkit-standard" w:cs="Times New Roman"/>
          <w:color w:val="000000"/>
        </w:rPr>
      </w:pPr>
      <w:r w:rsidRPr="00074E25">
        <w:rPr>
          <w:rFonts w:ascii="Calibri" w:eastAsia="Times New Roman" w:hAnsi="Calibri" w:cs="Times New Roman"/>
          <w:b/>
          <w:color w:val="000000"/>
          <w:sz w:val="22"/>
          <w:szCs w:val="22"/>
        </w:rPr>
        <w:t>Data Protection Laws:</w:t>
      </w:r>
      <w:r w:rsidRPr="00074E25">
        <w:rPr>
          <w:rFonts w:ascii="Calibri" w:eastAsia="Times New Roman" w:hAnsi="Calibri" w:cs="Times New Roman"/>
          <w:color w:val="000000"/>
          <w:sz w:val="22"/>
          <w:szCs w:val="22"/>
        </w:rPr>
        <w:t xml:space="preserve"> </w:t>
      </w:r>
      <w:proofErr w:type="spellStart"/>
      <w:proofErr w:type="gramStart"/>
      <w:r w:rsidRPr="00074E25">
        <w:rPr>
          <w:rFonts w:ascii="Calibri" w:eastAsia="Times New Roman" w:hAnsi="Calibri" w:cs="Times New Roman"/>
          <w:color w:val="000000"/>
          <w:sz w:val="22"/>
          <w:szCs w:val="22"/>
        </w:rPr>
        <w:t>means:a</w:t>
      </w:r>
      <w:proofErr w:type="spellEnd"/>
      <w:proofErr w:type="gramEnd"/>
      <w:r w:rsidRPr="00074E25">
        <w:rPr>
          <w:rFonts w:ascii="Calibri" w:eastAsia="Times New Roman" w:hAnsi="Calibri" w:cs="Times New Roman"/>
          <w:color w:val="000000"/>
          <w:sz w:val="22"/>
          <w:szCs w:val="22"/>
        </w:rPr>
        <w:t>) Regulation (EU) 2016/679 of the European Parliament and of the Council of 27 April 2016 on the protection of natural persons with regard to the processing of personal data and on the free movement of such data (General Data Protection Regulation) (the “GDPR”) and any equivalent or implementing legislation;</w:t>
      </w:r>
    </w:p>
    <w:p w:rsidR="00074E25" w:rsidRPr="00074E25" w:rsidRDefault="00074E25" w:rsidP="00F725D1">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b) all other applicable laws, regulations or court judgements relating to the processing of personal data, data privacy, electronic communications, marketing and/or data security; and</w:t>
      </w:r>
    </w:p>
    <w:p w:rsidR="00074E25" w:rsidRPr="00074E25" w:rsidRDefault="00074E25" w:rsidP="00F725D1">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c) any and all legally binding guidelines, recommendations, best practice, opinions, directions, decisions, or codes issued, adopted or approved by the European Commission, the Article 29 Working Party, the European Data Protection Board, the UK’s Information Commissioner’s Office and/or any other supervisory authority or data protection authority from time to time in relation to the processing of personal data, data privacy, electronic communications, marketing and/or data security;</w:t>
      </w:r>
    </w:p>
    <w:p w:rsidR="00074E25" w:rsidRPr="00074E25" w:rsidRDefault="00074E25" w:rsidP="00F725D1">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in each case as from time to time in force and as from time to time amended, extended, consolidated, re-enacted, replaced, superseded or in any other way incorporated into law and all orders, regulations, statutes, instruments and/or other subordinate legislation (including the Data Protection Bill 2017 when in force) made under any of the above in any jurisdiction from time to time.</w:t>
      </w:r>
    </w:p>
    <w:p w:rsidR="00074E25" w:rsidRPr="00074E25" w:rsidRDefault="00074E25" w:rsidP="00F725D1">
      <w:pPr>
        <w:spacing w:after="160"/>
        <w:rPr>
          <w:rFonts w:ascii="-webkit-standard" w:eastAsia="Times New Roman" w:hAnsi="-webkit-standard" w:cs="Times New Roman"/>
          <w:color w:val="000000"/>
        </w:rPr>
      </w:pPr>
      <w:r w:rsidRPr="00074E25">
        <w:rPr>
          <w:rFonts w:ascii="Calibri" w:eastAsia="Times New Roman" w:hAnsi="Calibri" w:cs="Times New Roman"/>
          <w:b/>
          <w:color w:val="000000"/>
          <w:sz w:val="22"/>
          <w:szCs w:val="22"/>
        </w:rPr>
        <w:t xml:space="preserve">Processing: </w:t>
      </w:r>
      <w:r w:rsidRPr="00074E25">
        <w:rPr>
          <w:rFonts w:ascii="Calibri" w:eastAsia="Times New Roman" w:hAnsi="Calibri" w:cs="Times New Roman"/>
          <w:color w:val="000000"/>
          <w:sz w:val="22"/>
          <w:szCs w:val="22"/>
        </w:rPr>
        <w:t>is any activity which involves the use of CCTV Data, whether or not by automated means. It includes collecting, obtaining, recording or holding CCTV Data, or carrying out any operation or set of operations on the CCTV Data including organising, structuring, amending, retrieving, using, disclosing or erasing or destroying it. Processing also includes transferring CCTV Data to third parties.</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b/>
          <w:color w:val="000000"/>
          <w:sz w:val="22"/>
          <w:szCs w:val="22"/>
        </w:rPr>
        <w:t xml:space="preserve">Site: </w:t>
      </w:r>
      <w:r w:rsidRPr="00074E25">
        <w:rPr>
          <w:rFonts w:ascii="Calibri" w:eastAsia="Times New Roman" w:hAnsi="Calibri" w:cs="Times New Roman"/>
          <w:color w:val="000000"/>
          <w:sz w:val="22"/>
          <w:szCs w:val="22"/>
        </w:rPr>
        <w:t xml:space="preserve">means the </w:t>
      </w:r>
      <w:r w:rsidR="00F725D1">
        <w:rPr>
          <w:rFonts w:ascii="Calibri" w:eastAsia="Times New Roman" w:hAnsi="Calibri" w:cs="Times New Roman"/>
          <w:color w:val="000000"/>
          <w:sz w:val="22"/>
          <w:szCs w:val="22"/>
        </w:rPr>
        <w:t>HSCH</w:t>
      </w:r>
      <w:r w:rsidRPr="00074E25">
        <w:rPr>
          <w:rFonts w:ascii="Calibri" w:eastAsia="Times New Roman" w:hAnsi="Calibri" w:cs="Times New Roman"/>
          <w:color w:val="000000"/>
          <w:sz w:val="22"/>
          <w:szCs w:val="22"/>
        </w:rPr>
        <w:t xml:space="preserve"> premises at </w:t>
      </w:r>
      <w:r w:rsidR="00F725D1">
        <w:rPr>
          <w:rFonts w:ascii="Calibri" w:eastAsia="Times New Roman" w:hAnsi="Calibri" w:cs="Times New Roman"/>
          <w:color w:val="000000"/>
          <w:sz w:val="22"/>
          <w:szCs w:val="22"/>
        </w:rPr>
        <w:t>2a Ballynahinch Road, Hillsborough, County Down, BT26 6AR.</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2. About this policy</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2.1: We currently use CCTV to view and record individuals at our Site, 24 hours per day, 7 days per week. This policy sets out why we use CCTV, how we will use CCTV and how we will process any CCTV Data recorded by CCTV to ensure that we are compliant with Data Protection Law.</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 xml:space="preserve">2.2: The images of individuals recorded by CCTV are Personal Data and therefore subject to the Data Protection Laws. </w:t>
      </w:r>
      <w:r w:rsidR="00213DCD">
        <w:rPr>
          <w:rFonts w:ascii="Calibri" w:eastAsia="Times New Roman" w:hAnsi="Calibri" w:cs="Times New Roman"/>
          <w:color w:val="000000"/>
          <w:sz w:val="22"/>
          <w:szCs w:val="22"/>
        </w:rPr>
        <w:t>HSCH Group</w:t>
      </w:r>
      <w:r w:rsidRPr="00074E25">
        <w:rPr>
          <w:rFonts w:ascii="Calibri" w:eastAsia="Times New Roman" w:hAnsi="Calibri" w:cs="Times New Roman"/>
          <w:color w:val="000000"/>
          <w:sz w:val="22"/>
          <w:szCs w:val="22"/>
        </w:rPr>
        <w:t xml:space="preserve"> is the Data Controller of all CCTV Data captured at our Site.</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 xml:space="preserve">2.3: This policy covers all </w:t>
      </w:r>
      <w:r w:rsidR="00213DCD">
        <w:rPr>
          <w:rFonts w:ascii="Calibri" w:eastAsia="Times New Roman" w:hAnsi="Calibri" w:cs="Times New Roman"/>
          <w:color w:val="000000"/>
          <w:sz w:val="22"/>
          <w:szCs w:val="22"/>
        </w:rPr>
        <w:t>directors</w:t>
      </w:r>
      <w:r w:rsidR="00213DCD" w:rsidRPr="00074E25">
        <w:rPr>
          <w:rFonts w:ascii="Calibri" w:eastAsia="Times New Roman" w:hAnsi="Calibri" w:cs="Times New Roman"/>
          <w:color w:val="000000"/>
          <w:sz w:val="22"/>
          <w:szCs w:val="22"/>
        </w:rPr>
        <w:t xml:space="preserve">, guests, </w:t>
      </w:r>
      <w:r w:rsidR="00213DCD">
        <w:rPr>
          <w:rFonts w:ascii="Calibri" w:eastAsia="Times New Roman" w:hAnsi="Calibri" w:cs="Times New Roman"/>
          <w:color w:val="000000"/>
          <w:sz w:val="22"/>
          <w:szCs w:val="22"/>
        </w:rPr>
        <w:t>Users and potential users</w:t>
      </w:r>
      <w:r w:rsidR="00213DCD" w:rsidRPr="00074E25">
        <w:rPr>
          <w:rFonts w:ascii="Calibri" w:eastAsia="Times New Roman" w:hAnsi="Calibri" w:cs="Times New Roman"/>
          <w:color w:val="000000"/>
          <w:sz w:val="22"/>
          <w:szCs w:val="22"/>
        </w:rPr>
        <w:t xml:space="preserve">, employees of its </w:t>
      </w:r>
      <w:r w:rsidR="00213DCD">
        <w:rPr>
          <w:rFonts w:ascii="Calibri" w:eastAsia="Times New Roman" w:hAnsi="Calibri" w:cs="Times New Roman"/>
          <w:color w:val="000000"/>
          <w:sz w:val="22"/>
          <w:szCs w:val="22"/>
        </w:rPr>
        <w:t>Users</w:t>
      </w:r>
      <w:r w:rsidR="00213DCD" w:rsidRPr="00074E25">
        <w:rPr>
          <w:rFonts w:ascii="Calibri" w:eastAsia="Times New Roman" w:hAnsi="Calibri" w:cs="Times New Roman"/>
          <w:color w:val="000000"/>
          <w:sz w:val="22"/>
          <w:szCs w:val="22"/>
        </w:rPr>
        <w:t xml:space="preserve"> and suppliers and contractors </w:t>
      </w:r>
      <w:r w:rsidRPr="00074E25">
        <w:rPr>
          <w:rFonts w:ascii="Calibri" w:eastAsia="Times New Roman" w:hAnsi="Calibri" w:cs="Times New Roman"/>
          <w:color w:val="000000"/>
          <w:sz w:val="22"/>
          <w:szCs w:val="22"/>
        </w:rPr>
        <w:t>and may also be relevant to members of the public visiting the Site.</w:t>
      </w:r>
    </w:p>
    <w:p w:rsidR="00074E25" w:rsidRDefault="00074E25" w:rsidP="00074E25">
      <w:pPr>
        <w:rPr>
          <w:rFonts w:ascii="-webkit-standard" w:eastAsia="Times New Roman" w:hAnsi="-webkit-standard" w:cs="Times New Roman"/>
          <w:color w:val="000000"/>
        </w:rPr>
      </w:pPr>
    </w:p>
    <w:p w:rsidR="00213DCD" w:rsidRDefault="00213DCD" w:rsidP="00074E25">
      <w:pPr>
        <w:spacing w:after="160"/>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lastRenderedPageBreak/>
        <w:t>3. Staff responsible</w:t>
      </w:r>
    </w:p>
    <w:p w:rsidR="00074E25" w:rsidRPr="00074E25" w:rsidRDefault="00074E25" w:rsidP="00074E25">
      <w:pPr>
        <w:rPr>
          <w:rFonts w:ascii="-webkit-standard" w:eastAsia="Times New Roman" w:hAnsi="-webkit-standard" w:cs="Times New Roman"/>
          <w:color w:val="000000"/>
        </w:rPr>
      </w:pPr>
    </w:p>
    <w:p w:rsidR="00074E25" w:rsidRPr="00074E25" w:rsidRDefault="00213DCD" w:rsidP="00074E25">
      <w:pPr>
        <w:spacing w:after="160"/>
        <w:rPr>
          <w:rFonts w:ascii="-webkit-standard" w:eastAsia="Times New Roman" w:hAnsi="-webkit-standard" w:cs="Times New Roman"/>
          <w:color w:val="000000"/>
        </w:rPr>
      </w:pPr>
      <w:r>
        <w:rPr>
          <w:rFonts w:ascii="Calibri" w:eastAsia="Times New Roman" w:hAnsi="Calibri" w:cs="Times New Roman"/>
          <w:color w:val="000000"/>
          <w:sz w:val="22"/>
          <w:szCs w:val="22"/>
        </w:rPr>
        <w:t>Stuart Gracey</w:t>
      </w:r>
      <w:r w:rsidR="00074E25" w:rsidRPr="00074E25">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director for Health and Safety, </w:t>
      </w:r>
      <w:r w:rsidR="00074E25" w:rsidRPr="00074E25">
        <w:rPr>
          <w:rFonts w:ascii="Calibri" w:eastAsia="Times New Roman" w:hAnsi="Calibri" w:cs="Times New Roman"/>
          <w:color w:val="000000"/>
          <w:sz w:val="22"/>
          <w:szCs w:val="22"/>
        </w:rPr>
        <w:t xml:space="preserve">has overall responsibility for ensuring compliance with Data Protection Laws and the effective operation of this policy. Day-to-day operational responsibility for CCTV and the storage of CCTV Data recorded is the responsibility of </w:t>
      </w:r>
      <w:r>
        <w:rPr>
          <w:rFonts w:ascii="Calibri" w:eastAsia="Times New Roman" w:hAnsi="Calibri" w:cs="Times New Roman"/>
          <w:color w:val="000000"/>
          <w:sz w:val="22"/>
          <w:szCs w:val="22"/>
        </w:rPr>
        <w:t xml:space="preserve">Fire Defence NI.  </w:t>
      </w:r>
      <w:r w:rsidR="00074E25" w:rsidRPr="00074E25">
        <w:rPr>
          <w:rFonts w:ascii="Calibri" w:eastAsia="Times New Roman" w:hAnsi="Calibri" w:cs="Times New Roman"/>
          <w:color w:val="000000"/>
          <w:sz w:val="22"/>
          <w:szCs w:val="22"/>
        </w:rPr>
        <w:t xml:space="preserve">Should you have any queries on the use of CCTV or surveillance systems by us please contact </w:t>
      </w:r>
      <w:r>
        <w:rPr>
          <w:rFonts w:ascii="Calibri" w:eastAsia="Times New Roman" w:hAnsi="Calibri" w:cs="Times New Roman"/>
          <w:color w:val="000000"/>
          <w:sz w:val="22"/>
          <w:szCs w:val="22"/>
        </w:rPr>
        <w:t>Stuart Gracey</w:t>
      </w:r>
      <w:r w:rsidRPr="00074E25">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director for Health and Safety</w:t>
      </w:r>
      <w:r>
        <w:rPr>
          <w:rFonts w:ascii="Calibri" w:eastAsia="Times New Roman" w:hAnsi="Calibri" w:cs="Times New Roman"/>
          <w:color w:val="000000"/>
          <w:sz w:val="22"/>
          <w:szCs w:val="22"/>
        </w:rPr>
        <w:t>.</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4. Why we use CCTV</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4.1: We currently use CCTV around our Site as outlined below. We believe that such use is necessary for the following legitimate business purposes:</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(a) to prevent or detect crime and protect buildings and assets from damage, disruption, theft, vandalism and other crime;</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 xml:space="preserve">(b) for the personal safety of </w:t>
      </w:r>
      <w:r w:rsidR="00213DCD">
        <w:rPr>
          <w:rFonts w:ascii="Calibri" w:eastAsia="Times New Roman" w:hAnsi="Calibri" w:cs="Times New Roman"/>
          <w:color w:val="000000"/>
          <w:sz w:val="22"/>
          <w:szCs w:val="22"/>
        </w:rPr>
        <w:t>directors</w:t>
      </w:r>
      <w:r w:rsidR="00213DCD" w:rsidRPr="00074E25">
        <w:rPr>
          <w:rFonts w:ascii="Calibri" w:eastAsia="Times New Roman" w:hAnsi="Calibri" w:cs="Times New Roman"/>
          <w:color w:val="000000"/>
          <w:sz w:val="22"/>
          <w:szCs w:val="22"/>
        </w:rPr>
        <w:t xml:space="preserve">, guests, </w:t>
      </w:r>
      <w:r w:rsidR="00213DCD">
        <w:rPr>
          <w:rFonts w:ascii="Calibri" w:eastAsia="Times New Roman" w:hAnsi="Calibri" w:cs="Times New Roman"/>
          <w:color w:val="000000"/>
          <w:sz w:val="22"/>
          <w:szCs w:val="22"/>
        </w:rPr>
        <w:t>Users and potential users</w:t>
      </w:r>
      <w:r w:rsidR="00213DCD" w:rsidRPr="00074E25">
        <w:rPr>
          <w:rFonts w:ascii="Calibri" w:eastAsia="Times New Roman" w:hAnsi="Calibri" w:cs="Times New Roman"/>
          <w:color w:val="000000"/>
          <w:sz w:val="22"/>
          <w:szCs w:val="22"/>
        </w:rPr>
        <w:t xml:space="preserve">, employees of its </w:t>
      </w:r>
      <w:r w:rsidR="00213DCD">
        <w:rPr>
          <w:rFonts w:ascii="Calibri" w:eastAsia="Times New Roman" w:hAnsi="Calibri" w:cs="Times New Roman"/>
          <w:color w:val="000000"/>
          <w:sz w:val="22"/>
          <w:szCs w:val="22"/>
        </w:rPr>
        <w:t>Users</w:t>
      </w:r>
      <w:r w:rsidR="00213DCD" w:rsidRPr="00074E25">
        <w:rPr>
          <w:rFonts w:ascii="Calibri" w:eastAsia="Times New Roman" w:hAnsi="Calibri" w:cs="Times New Roman"/>
          <w:color w:val="000000"/>
          <w:sz w:val="22"/>
          <w:szCs w:val="22"/>
        </w:rPr>
        <w:t xml:space="preserve"> and suppliers and contractors</w:t>
      </w:r>
      <w:r w:rsidRPr="00074E25">
        <w:rPr>
          <w:rFonts w:ascii="Calibri" w:eastAsia="Times New Roman" w:hAnsi="Calibri" w:cs="Times New Roman"/>
          <w:color w:val="000000"/>
          <w:sz w:val="22"/>
          <w:szCs w:val="22"/>
        </w:rPr>
        <w:t xml:space="preserve"> and other members of the public and to act as a deterrent against crime;</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w:t>
      </w:r>
      <w:r w:rsidR="00213DCD">
        <w:rPr>
          <w:rFonts w:ascii="Calibri" w:eastAsia="Times New Roman" w:hAnsi="Calibri" w:cs="Times New Roman"/>
          <w:color w:val="000000"/>
          <w:sz w:val="22"/>
          <w:szCs w:val="22"/>
        </w:rPr>
        <w:t>c</w:t>
      </w:r>
      <w:r w:rsidRPr="00074E25">
        <w:rPr>
          <w:rFonts w:ascii="Calibri" w:eastAsia="Times New Roman" w:hAnsi="Calibri" w:cs="Times New Roman"/>
          <w:color w:val="000000"/>
          <w:sz w:val="22"/>
          <w:szCs w:val="22"/>
        </w:rPr>
        <w:t>) to support law enforcement bodies in the prevention, detection and prosecution of crime; and</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w:t>
      </w:r>
      <w:r w:rsidR="00213DCD">
        <w:rPr>
          <w:rFonts w:ascii="Calibri" w:eastAsia="Times New Roman" w:hAnsi="Calibri" w:cs="Times New Roman"/>
          <w:color w:val="000000"/>
          <w:sz w:val="22"/>
          <w:szCs w:val="22"/>
        </w:rPr>
        <w:t>d</w:t>
      </w:r>
      <w:r w:rsidRPr="00074E25">
        <w:rPr>
          <w:rFonts w:ascii="Calibri" w:eastAsia="Times New Roman" w:hAnsi="Calibri" w:cs="Times New Roman"/>
          <w:color w:val="000000"/>
          <w:sz w:val="22"/>
          <w:szCs w:val="22"/>
        </w:rPr>
        <w:t xml:space="preserve">) to support any internal </w:t>
      </w:r>
      <w:proofErr w:type="spellStart"/>
      <w:r w:rsidRPr="00074E25">
        <w:rPr>
          <w:rFonts w:ascii="Calibri" w:eastAsia="Times New Roman" w:hAnsi="Calibri" w:cs="Times New Roman"/>
          <w:color w:val="000000"/>
          <w:sz w:val="22"/>
          <w:szCs w:val="22"/>
        </w:rPr>
        <w:t>investingations</w:t>
      </w:r>
      <w:proofErr w:type="spellEnd"/>
      <w:r w:rsidRPr="00074E25">
        <w:rPr>
          <w:rFonts w:ascii="Calibri" w:eastAsia="Times New Roman" w:hAnsi="Calibri" w:cs="Times New Roman"/>
          <w:color w:val="000000"/>
          <w:sz w:val="22"/>
          <w:szCs w:val="22"/>
        </w:rPr>
        <w:t xml:space="preserve"> as part of a</w:t>
      </w:r>
      <w:r w:rsidR="00213DCD">
        <w:rPr>
          <w:rFonts w:ascii="Calibri" w:eastAsia="Times New Roman" w:hAnsi="Calibri" w:cs="Times New Roman"/>
          <w:color w:val="000000"/>
          <w:sz w:val="22"/>
          <w:szCs w:val="22"/>
        </w:rPr>
        <w:t>n incident</w:t>
      </w:r>
      <w:r w:rsidRPr="00074E25">
        <w:rPr>
          <w:rFonts w:ascii="Calibri" w:eastAsia="Times New Roman" w:hAnsi="Calibri" w:cs="Times New Roman"/>
          <w:color w:val="000000"/>
          <w:sz w:val="22"/>
          <w:szCs w:val="22"/>
        </w:rPr>
        <w:t>.</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We may implement or use CCTV for purposes other than those specified above which we will notify you of from time to time.</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5. MONITORING</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5.1: The locations of the CCTV are chosen to minimise the viewing of spaces/individuals which are not relevant to the legitimate purpose of the monitoring as specified above.</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5.2: Currently, none of our CCTV records sound.</w:t>
      </w:r>
    </w:p>
    <w:p w:rsidR="00074E25" w:rsidRDefault="00074E25" w:rsidP="00213DCD">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 xml:space="preserve">5.3: A live feed from the CCTV is </w:t>
      </w:r>
      <w:proofErr w:type="spellStart"/>
      <w:r w:rsidR="00213DCD">
        <w:rPr>
          <w:rFonts w:ascii="Calibri" w:eastAsia="Times New Roman" w:hAnsi="Calibri" w:cs="Times New Roman"/>
          <w:color w:val="000000"/>
          <w:sz w:val="22"/>
          <w:szCs w:val="22"/>
        </w:rPr>
        <w:t>recorded</w:t>
      </w:r>
      <w:r w:rsidRPr="00074E25">
        <w:rPr>
          <w:rFonts w:ascii="Calibri" w:eastAsia="Times New Roman" w:hAnsi="Calibri" w:cs="Times New Roman"/>
          <w:color w:val="000000"/>
          <w:sz w:val="22"/>
          <w:szCs w:val="22"/>
        </w:rPr>
        <w:t>continuously</w:t>
      </w:r>
      <w:proofErr w:type="spellEnd"/>
      <w:r w:rsidRPr="00074E25">
        <w:rPr>
          <w:rFonts w:ascii="Calibri" w:eastAsia="Times New Roman" w:hAnsi="Calibri" w:cs="Times New Roman"/>
          <w:color w:val="000000"/>
          <w:sz w:val="22"/>
          <w:szCs w:val="22"/>
        </w:rPr>
        <w:t xml:space="preserve"> and images are only revisited in the event of an incident or if a request is made.</w:t>
      </w:r>
    </w:p>
    <w:p w:rsidR="00213DCD" w:rsidRPr="00074E25" w:rsidRDefault="00213DCD" w:rsidP="00213DCD">
      <w:pPr>
        <w:spacing w:after="160"/>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6. How we operate CCTV</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 xml:space="preserve">Where CCTV is in use at our Site, we will ensure that signs are displayed at the entrance of the surveillance zone to alert </w:t>
      </w:r>
      <w:r w:rsidR="00213DCD">
        <w:rPr>
          <w:rFonts w:ascii="Calibri" w:eastAsia="Times New Roman" w:hAnsi="Calibri" w:cs="Times New Roman"/>
          <w:color w:val="000000"/>
          <w:sz w:val="22"/>
          <w:szCs w:val="22"/>
        </w:rPr>
        <w:t>directors</w:t>
      </w:r>
      <w:r w:rsidR="00213DCD" w:rsidRPr="00074E25">
        <w:rPr>
          <w:rFonts w:ascii="Calibri" w:eastAsia="Times New Roman" w:hAnsi="Calibri" w:cs="Times New Roman"/>
          <w:color w:val="000000"/>
          <w:sz w:val="22"/>
          <w:szCs w:val="22"/>
        </w:rPr>
        <w:t xml:space="preserve">, guests, </w:t>
      </w:r>
      <w:r w:rsidR="00213DCD">
        <w:rPr>
          <w:rFonts w:ascii="Calibri" w:eastAsia="Times New Roman" w:hAnsi="Calibri" w:cs="Times New Roman"/>
          <w:color w:val="000000"/>
          <w:sz w:val="22"/>
          <w:szCs w:val="22"/>
        </w:rPr>
        <w:t>Users and potential users</w:t>
      </w:r>
      <w:r w:rsidR="00213DCD" w:rsidRPr="00074E25">
        <w:rPr>
          <w:rFonts w:ascii="Calibri" w:eastAsia="Times New Roman" w:hAnsi="Calibri" w:cs="Times New Roman"/>
          <w:color w:val="000000"/>
          <w:sz w:val="22"/>
          <w:szCs w:val="22"/>
        </w:rPr>
        <w:t xml:space="preserve">, employees of its </w:t>
      </w:r>
      <w:r w:rsidR="00213DCD">
        <w:rPr>
          <w:rFonts w:ascii="Calibri" w:eastAsia="Times New Roman" w:hAnsi="Calibri" w:cs="Times New Roman"/>
          <w:color w:val="000000"/>
          <w:sz w:val="22"/>
          <w:szCs w:val="22"/>
        </w:rPr>
        <w:t>Users</w:t>
      </w:r>
      <w:r w:rsidR="00213DCD" w:rsidRPr="00074E25">
        <w:rPr>
          <w:rFonts w:ascii="Calibri" w:eastAsia="Times New Roman" w:hAnsi="Calibri" w:cs="Times New Roman"/>
          <w:color w:val="000000"/>
          <w:sz w:val="22"/>
          <w:szCs w:val="22"/>
        </w:rPr>
        <w:t xml:space="preserve"> and suppliers and contractors</w:t>
      </w:r>
      <w:r w:rsidR="00213DCD">
        <w:rPr>
          <w:rFonts w:ascii="Calibri" w:eastAsia="Times New Roman" w:hAnsi="Calibri" w:cs="Times New Roman"/>
          <w:color w:val="000000"/>
          <w:sz w:val="22"/>
          <w:szCs w:val="22"/>
        </w:rPr>
        <w:t xml:space="preserve"> that</w:t>
      </w:r>
      <w:r w:rsidRPr="00074E25">
        <w:rPr>
          <w:rFonts w:ascii="Calibri" w:eastAsia="Times New Roman" w:hAnsi="Calibri" w:cs="Times New Roman"/>
          <w:color w:val="000000"/>
          <w:sz w:val="22"/>
          <w:szCs w:val="22"/>
        </w:rPr>
        <w:t xml:space="preserve"> their image may be recorded. The signs will contain details of the organisation operating the system (where they are operated by a third party) and who to contact for further information.</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 xml:space="preserve">We will ensure that </w:t>
      </w:r>
      <w:r w:rsidR="00213DCD">
        <w:rPr>
          <w:rFonts w:ascii="Calibri" w:eastAsia="Times New Roman" w:hAnsi="Calibri" w:cs="Times New Roman"/>
          <w:color w:val="000000"/>
          <w:sz w:val="22"/>
          <w:szCs w:val="22"/>
        </w:rPr>
        <w:t>recorded</w:t>
      </w:r>
      <w:r w:rsidRPr="00074E25">
        <w:rPr>
          <w:rFonts w:ascii="Calibri" w:eastAsia="Times New Roman" w:hAnsi="Calibri" w:cs="Times New Roman"/>
          <w:color w:val="000000"/>
          <w:sz w:val="22"/>
          <w:szCs w:val="22"/>
        </w:rPr>
        <w:t xml:space="preserve"> feeds from the CCTV are only viewed by appropriately authorised members of staff or third-party service providers whose role requires them to have access to such CCTV Data. Recorded images will only ever be viewed in the Office</w:t>
      </w:r>
      <w:r w:rsidR="00213DCD">
        <w:rPr>
          <w:rFonts w:ascii="Calibri" w:eastAsia="Times New Roman" w:hAnsi="Calibri" w:cs="Times New Roman"/>
          <w:color w:val="000000"/>
          <w:sz w:val="22"/>
          <w:szCs w:val="22"/>
        </w:rPr>
        <w:t>s of Fire Defence</w:t>
      </w:r>
      <w:r w:rsidRPr="00074E25">
        <w:rPr>
          <w:rFonts w:ascii="Calibri" w:eastAsia="Times New Roman" w:hAnsi="Calibri" w:cs="Times New Roman"/>
          <w:color w:val="000000"/>
          <w:sz w:val="22"/>
          <w:szCs w:val="22"/>
        </w:rPr>
        <w:t xml:space="preserve"> or the </w:t>
      </w:r>
      <w:r w:rsidR="00213DCD">
        <w:rPr>
          <w:rFonts w:ascii="Calibri" w:eastAsia="Times New Roman" w:hAnsi="Calibri" w:cs="Times New Roman"/>
          <w:color w:val="000000"/>
          <w:sz w:val="22"/>
          <w:szCs w:val="22"/>
        </w:rPr>
        <w:t>Alan Clarke Room and only by those with responsibility over the recorded images.</w:t>
      </w:r>
    </w:p>
    <w:p w:rsidR="00213DCD" w:rsidRDefault="00213DCD" w:rsidP="00074E25">
      <w:pPr>
        <w:spacing w:after="160"/>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lastRenderedPageBreak/>
        <w:t>7. How we use the Data</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7.1: In order to ensure that the rights of individuals recorded by our CCTV are protected, we will ensure that CCTV Data gathered from such systems is stored in a way that maintains its integrity and security. This may include encrypting the Data, where it is possible to do so.</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7.2: We will ensure that any CCTV Data is only used for the purposes specified in section 4.1 above. We will not use CCTV Data for another purpose unless permitted by Data Protection Laws.</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7.3: Where we engage Data Processors to process Data on our behalf, we will ensure contractual safeguards are in place to protect the security and integrity of the Data.</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8. Retention and erasure of Data</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8.1: Data recorded by our CCTV will be stored locally on servers at our Site. We will not retain this Data indefinitely but will permanently delete it once there is no reason to retain the recorded information. Exactly how long the Data will be retained for will vary according to the purpose for which it was recorded. For example, where images are being recorded for crime prevention purposes, CCTV Data will be kept only for as long as it takes to establish that a crime has been committed or where we are using the CCTV Data for staff disciplinary purposes, the images will be kept until the process is completed. In all other cases, recorded images will be kept for no longer than 1</w:t>
      </w:r>
      <w:r w:rsidR="00EC0348">
        <w:rPr>
          <w:rFonts w:ascii="Calibri" w:eastAsia="Times New Roman" w:hAnsi="Calibri" w:cs="Times New Roman"/>
          <w:color w:val="000000"/>
          <w:sz w:val="22"/>
          <w:szCs w:val="22"/>
        </w:rPr>
        <w:t>8</w:t>
      </w:r>
      <w:r w:rsidRPr="00074E25">
        <w:rPr>
          <w:rFonts w:ascii="Calibri" w:eastAsia="Times New Roman" w:hAnsi="Calibri" w:cs="Times New Roman"/>
          <w:color w:val="000000"/>
          <w:sz w:val="22"/>
          <w:szCs w:val="22"/>
        </w:rPr>
        <w:t>0 days before being overwritten and permanently deleted.</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8.2: At the end of its useful life and in any event within 7 years all Data stored in whatever format will be erased permanently and securely. Any physical matter such as tapes or discs or hard copy photographs will be promptly disposed of as confidential waste.</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9 Ongoing review of our use of CCTV</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9.1: We will periodically review our ongoing use of existing CCTV at our Site to ensure that its use remains necessary and appropriate and in compliance with Data Protection Laws.</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 xml:space="preserve">9.2: We will also carry out checks to ensure that this policy is being followed by all </w:t>
      </w:r>
      <w:r w:rsidR="00EC0348">
        <w:rPr>
          <w:rFonts w:ascii="Calibri" w:eastAsia="Times New Roman" w:hAnsi="Calibri" w:cs="Times New Roman"/>
          <w:color w:val="000000"/>
          <w:sz w:val="22"/>
          <w:szCs w:val="22"/>
        </w:rPr>
        <w:t>our service provider</w:t>
      </w:r>
      <w:r w:rsidRPr="00074E25">
        <w:rPr>
          <w:rFonts w:ascii="Calibri" w:eastAsia="Times New Roman" w:hAnsi="Calibri" w:cs="Times New Roman"/>
          <w:color w:val="000000"/>
          <w:sz w:val="22"/>
          <w:szCs w:val="22"/>
        </w:rPr>
        <w:t>.</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10. Rights of Data Subjects</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10.1 As CCTV Data will identify individuals, it will be considered Personal Data under applicable Data Protection Laws. Under Data Protection Laws, Data Subjects have certain rights in relation to the Personal Data concerning them. These are as follows:</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(a) the right to access a copy of that Personal Data and the following information (this may include CCTV Data captured by our CCTV):</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w:t>
      </w:r>
      <w:proofErr w:type="spellStart"/>
      <w:r w:rsidRPr="00074E25">
        <w:rPr>
          <w:rFonts w:ascii="Calibri" w:eastAsia="Times New Roman" w:hAnsi="Calibri" w:cs="Times New Roman"/>
          <w:color w:val="000000"/>
          <w:sz w:val="22"/>
          <w:szCs w:val="22"/>
        </w:rPr>
        <w:t>i</w:t>
      </w:r>
      <w:proofErr w:type="spellEnd"/>
      <w:r w:rsidRPr="00074E25">
        <w:rPr>
          <w:rFonts w:ascii="Calibri" w:eastAsia="Times New Roman" w:hAnsi="Calibri" w:cs="Times New Roman"/>
          <w:color w:val="000000"/>
          <w:sz w:val="22"/>
          <w:szCs w:val="22"/>
        </w:rPr>
        <w:t>) the purpose of the processing;</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(ii) the types of Personal Data concerned;</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(iii) to whom the Personal Data has or will be disclosed; and</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lastRenderedPageBreak/>
        <w:t>(iv) the envisaged period that the Personal Data will be stored, or if not possible, the criteria used to decide that period;</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(b) the right to request any inaccurate Personal Data that we hold concerning them is rectified, this includes having incomplete Personal Data completed;</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(c) the right to request the Personal Data we hold concerning them is erased without undue delay, where it is no longer necessary for us to retain it in relation to the purposes it was collected;</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(d) the right to request restriction of our processing of Personal Data in certain circumstances; and</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(e) the right to lodge a complaint with the Information Commissioner’s Office, if the Data Subject considers that our processing of the Personal Data relating to him or her infringes Data Protection Laws.</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11. SERVICE PROVIDERS</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11.1 In order to operate CCTV across our Site we appoint service providers to provide us with maintenance services related to that CCTV. Such service providers act only on our instructions and on our behalf for the purposes listed in section 4.1 above. We require these service providers by contract to safeguard the privacy and security of Personal Data they process on our behalf.</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12. Requests of disclosure by third parties</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12.1: No images from our CCTV cameras will be disclosed to any third party (other than our third-party CCTV maintenance service provider</w:t>
      </w:r>
      <w:r w:rsidR="00EC0348">
        <w:rPr>
          <w:rFonts w:ascii="Calibri" w:eastAsia="Times New Roman" w:hAnsi="Calibri" w:cs="Times New Roman"/>
          <w:color w:val="000000"/>
          <w:sz w:val="22"/>
          <w:szCs w:val="22"/>
        </w:rPr>
        <w:t xml:space="preserve"> FIRE DEFENCE</w:t>
      </w:r>
      <w:r w:rsidRPr="00074E25">
        <w:rPr>
          <w:rFonts w:ascii="Calibri" w:eastAsia="Times New Roman" w:hAnsi="Calibri" w:cs="Times New Roman"/>
          <w:color w:val="000000"/>
          <w:sz w:val="22"/>
          <w:szCs w:val="22"/>
        </w:rPr>
        <w:t xml:space="preserve">), without express permission being given by The </w:t>
      </w:r>
      <w:r w:rsidR="00EC0348">
        <w:rPr>
          <w:rFonts w:ascii="Calibri" w:eastAsia="Times New Roman" w:hAnsi="Calibri" w:cs="Times New Roman"/>
          <w:color w:val="000000"/>
          <w:sz w:val="22"/>
          <w:szCs w:val="22"/>
        </w:rPr>
        <w:t xml:space="preserve">Heath and Safety Director.  </w:t>
      </w:r>
      <w:r w:rsidRPr="00074E25">
        <w:rPr>
          <w:rFonts w:ascii="Calibri" w:eastAsia="Times New Roman" w:hAnsi="Calibri" w:cs="Times New Roman"/>
          <w:color w:val="000000"/>
          <w:sz w:val="22"/>
          <w:szCs w:val="22"/>
        </w:rPr>
        <w:t>Data will only be disclosed to a third party in accordance with Data Protection Laws.</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12.2: In other appropriate circumstances, we may allow law enforcement agencies to view or remove CCTV footage where this is required in the detection or prosecution of crime.</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b/>
          <w:color w:val="000000"/>
        </w:rPr>
      </w:pPr>
      <w:r w:rsidRPr="00074E25">
        <w:rPr>
          <w:rFonts w:ascii="Calibri" w:eastAsia="Times New Roman" w:hAnsi="Calibri" w:cs="Times New Roman"/>
          <w:b/>
          <w:color w:val="000000"/>
          <w:sz w:val="22"/>
          <w:szCs w:val="22"/>
        </w:rPr>
        <w:t>13. Complaints</w:t>
      </w:r>
    </w:p>
    <w:p w:rsidR="00074E25" w:rsidRPr="00074E25" w:rsidRDefault="00074E25" w:rsidP="00074E25">
      <w:pPr>
        <w:rPr>
          <w:rFonts w:ascii="-webkit-standard" w:eastAsia="Times New Roman" w:hAnsi="-webkit-standard" w:cs="Times New Roman"/>
          <w:color w:val="000000"/>
        </w:rPr>
      </w:pP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 xml:space="preserve">13.1: If any </w:t>
      </w:r>
      <w:r w:rsidR="00EC0348">
        <w:rPr>
          <w:rFonts w:ascii="Calibri" w:eastAsia="Times New Roman" w:hAnsi="Calibri" w:cs="Times New Roman"/>
          <w:color w:val="000000"/>
          <w:sz w:val="22"/>
          <w:szCs w:val="22"/>
        </w:rPr>
        <w:t>User</w:t>
      </w:r>
      <w:r w:rsidRPr="00074E25">
        <w:rPr>
          <w:rFonts w:ascii="Calibri" w:eastAsia="Times New Roman" w:hAnsi="Calibri" w:cs="Times New Roman"/>
          <w:color w:val="000000"/>
          <w:sz w:val="22"/>
          <w:szCs w:val="22"/>
        </w:rPr>
        <w:t xml:space="preserve"> has questions about this policy or any concerns about our use of CCTV, then they should speak to </w:t>
      </w:r>
      <w:r w:rsidR="00EC0348">
        <w:rPr>
          <w:rFonts w:ascii="Calibri" w:eastAsia="Times New Roman" w:hAnsi="Calibri" w:cs="Times New Roman"/>
          <w:color w:val="000000"/>
          <w:sz w:val="22"/>
          <w:szCs w:val="22"/>
        </w:rPr>
        <w:t>Stuart Gracey</w:t>
      </w:r>
      <w:r w:rsidRPr="00074E25">
        <w:rPr>
          <w:rFonts w:ascii="Calibri" w:eastAsia="Times New Roman" w:hAnsi="Calibri" w:cs="Times New Roman"/>
          <w:color w:val="000000"/>
          <w:sz w:val="22"/>
          <w:szCs w:val="22"/>
        </w:rPr>
        <w:t xml:space="preserve"> in the first instance.</w:t>
      </w:r>
    </w:p>
    <w:p w:rsidR="00074E25" w:rsidRPr="00074E25" w:rsidRDefault="00074E25" w:rsidP="00074E25">
      <w:pPr>
        <w:spacing w:after="160"/>
        <w:rPr>
          <w:rFonts w:ascii="-webkit-standard" w:eastAsia="Times New Roman" w:hAnsi="-webkit-standard" w:cs="Times New Roman"/>
          <w:color w:val="000000"/>
        </w:rPr>
      </w:pPr>
      <w:r w:rsidRPr="00074E25">
        <w:rPr>
          <w:rFonts w:ascii="Calibri" w:eastAsia="Times New Roman" w:hAnsi="Calibri" w:cs="Times New Roman"/>
          <w:color w:val="000000"/>
          <w:sz w:val="22"/>
          <w:szCs w:val="22"/>
        </w:rPr>
        <w:t xml:space="preserve">13.2: Where this is not </w:t>
      </w:r>
      <w:proofErr w:type="gramStart"/>
      <w:r w:rsidRPr="00074E25">
        <w:rPr>
          <w:rFonts w:ascii="Calibri" w:eastAsia="Times New Roman" w:hAnsi="Calibri" w:cs="Times New Roman"/>
          <w:color w:val="000000"/>
          <w:sz w:val="22"/>
          <w:szCs w:val="22"/>
        </w:rPr>
        <w:t>appropriate</w:t>
      </w:r>
      <w:proofErr w:type="gramEnd"/>
      <w:r w:rsidRPr="00074E25">
        <w:rPr>
          <w:rFonts w:ascii="Calibri" w:eastAsia="Times New Roman" w:hAnsi="Calibri" w:cs="Times New Roman"/>
          <w:color w:val="000000"/>
          <w:sz w:val="22"/>
          <w:szCs w:val="22"/>
        </w:rPr>
        <w:t xml:space="preserve"> or matters cannot be resolved informally, </w:t>
      </w:r>
      <w:r w:rsidR="00EC0348">
        <w:rPr>
          <w:rFonts w:ascii="Calibri" w:eastAsia="Times New Roman" w:hAnsi="Calibri" w:cs="Times New Roman"/>
          <w:color w:val="000000"/>
          <w:sz w:val="22"/>
          <w:szCs w:val="22"/>
        </w:rPr>
        <w:t xml:space="preserve">Users </w:t>
      </w:r>
      <w:r w:rsidRPr="00074E25">
        <w:rPr>
          <w:rFonts w:ascii="Calibri" w:eastAsia="Times New Roman" w:hAnsi="Calibri" w:cs="Times New Roman"/>
          <w:color w:val="000000"/>
          <w:sz w:val="22"/>
          <w:szCs w:val="22"/>
        </w:rPr>
        <w:t xml:space="preserve">should use our formal grievance procedure. If you are not </w:t>
      </w:r>
      <w:r w:rsidR="00EC0348">
        <w:rPr>
          <w:rFonts w:ascii="Calibri" w:eastAsia="Times New Roman" w:hAnsi="Calibri" w:cs="Times New Roman"/>
          <w:color w:val="000000"/>
          <w:sz w:val="22"/>
          <w:szCs w:val="22"/>
        </w:rPr>
        <w:t>a User</w:t>
      </w:r>
      <w:r w:rsidRPr="00074E25">
        <w:rPr>
          <w:rFonts w:ascii="Calibri" w:eastAsia="Times New Roman" w:hAnsi="Calibri" w:cs="Times New Roman"/>
          <w:color w:val="000000"/>
          <w:sz w:val="22"/>
          <w:szCs w:val="22"/>
        </w:rPr>
        <w:t xml:space="preserve">, you can use our official </w:t>
      </w:r>
      <w:proofErr w:type="spellStart"/>
      <w:r w:rsidRPr="00074E25">
        <w:rPr>
          <w:rFonts w:ascii="Calibri" w:eastAsia="Times New Roman" w:hAnsi="Calibri" w:cs="Times New Roman"/>
          <w:color w:val="000000"/>
          <w:sz w:val="22"/>
          <w:szCs w:val="22"/>
        </w:rPr>
        <w:t>compliants</w:t>
      </w:r>
      <w:proofErr w:type="spellEnd"/>
      <w:r w:rsidRPr="00074E25">
        <w:rPr>
          <w:rFonts w:ascii="Calibri" w:eastAsia="Times New Roman" w:hAnsi="Calibri" w:cs="Times New Roman"/>
          <w:color w:val="000000"/>
          <w:sz w:val="22"/>
          <w:szCs w:val="22"/>
        </w:rPr>
        <w:t xml:space="preserve"> procedure.</w:t>
      </w:r>
    </w:p>
    <w:p w:rsidR="001E0894" w:rsidRDefault="00EC0348">
      <w:pPr>
        <w:rPr>
          <w:rFonts w:ascii="Times New Roman" w:eastAsia="Times New Roman" w:hAnsi="Times New Roman" w:cs="Times New Roman"/>
        </w:rPr>
      </w:pPr>
    </w:p>
    <w:p w:rsidR="00EC0348" w:rsidRDefault="00EC0348">
      <w:pPr>
        <w:rPr>
          <w:b/>
        </w:rPr>
      </w:pPr>
      <w:r w:rsidRPr="00EC0348">
        <w:rPr>
          <w:b/>
        </w:rPr>
        <w:t xml:space="preserve">SCHEDULE 1 </w:t>
      </w:r>
      <w:r>
        <w:rPr>
          <w:b/>
        </w:rPr>
        <w:t>–</w:t>
      </w:r>
      <w:r w:rsidRPr="00EC0348">
        <w:rPr>
          <w:b/>
        </w:rPr>
        <w:t xml:space="preserve"> SITES</w:t>
      </w:r>
    </w:p>
    <w:p w:rsidR="00EC0348" w:rsidRDefault="00EC0348">
      <w:pPr>
        <w:rPr>
          <w:b/>
        </w:rPr>
      </w:pPr>
    </w:p>
    <w:p w:rsidR="00EC0348" w:rsidRDefault="00EC0348">
      <w:r w:rsidRPr="00EC0348">
        <w:t>Camera</w:t>
      </w:r>
      <w:r>
        <w:t xml:space="preserve"> No.</w:t>
      </w:r>
      <w:r>
        <w:tab/>
      </w:r>
      <w:r>
        <w:tab/>
        <w:t>Location</w:t>
      </w:r>
    </w:p>
    <w:p w:rsidR="00EC0348" w:rsidRDefault="00EC0348"/>
    <w:p w:rsidR="00EC0348" w:rsidRPr="00EC0348" w:rsidRDefault="00EC0348">
      <w:r>
        <w:t>1</w:t>
      </w:r>
      <w:r>
        <w:tab/>
      </w:r>
      <w:r>
        <w:tab/>
      </w:r>
      <w:r>
        <w:tab/>
        <w:t>Entry Foyer</w:t>
      </w:r>
      <w:bookmarkStart w:id="0" w:name="_GoBack"/>
      <w:bookmarkEnd w:id="0"/>
    </w:p>
    <w:sectPr w:rsidR="00EC0348" w:rsidRPr="00EC0348" w:rsidSect="00DF33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25"/>
    <w:rsid w:val="00070057"/>
    <w:rsid w:val="00074E25"/>
    <w:rsid w:val="00213DCD"/>
    <w:rsid w:val="007418C9"/>
    <w:rsid w:val="00DF33C6"/>
    <w:rsid w:val="00EC0348"/>
    <w:rsid w:val="00F72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80329A"/>
  <w14:defaultImageDpi w14:val="32767"/>
  <w15:chartTrackingRefBased/>
  <w15:docId w15:val="{A4AA8D5A-974A-5B49-80EB-B0D33B51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E25"/>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7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Gracey</dc:creator>
  <cp:keywords/>
  <dc:description/>
  <cp:lastModifiedBy>Stuart Gracey</cp:lastModifiedBy>
  <cp:revision>2</cp:revision>
  <dcterms:created xsi:type="dcterms:W3CDTF">2019-06-28T10:29:00Z</dcterms:created>
  <dcterms:modified xsi:type="dcterms:W3CDTF">2019-06-28T10:57:00Z</dcterms:modified>
</cp:coreProperties>
</file>