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45359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:u w:val="single"/>
          <w14:ligatures w14:val="none"/>
        </w:rPr>
        <w:t>Helpston Village Hall – Hiring Rates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Village Hall (includes heat and light, as well as use of crockery, utensils and equipment)</w:t>
      </w:r>
    </w:p>
    <w:p w14:paraId="42FE7D4F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:u w:val="single"/>
          <w14:ligatures w14:val="none"/>
        </w:rPr>
        <w:t>Summer rate Apr – Sept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 xml:space="preserve">Regular </w:t>
      </w:r>
      <w:proofErr w:type="gramStart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user  £</w:t>
      </w:r>
      <w:proofErr w:type="gramEnd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9.00 per hour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Casual bookings (</w:t>
      </w:r>
      <w:proofErr w:type="spellStart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eg</w:t>
      </w:r>
      <w:proofErr w:type="spellEnd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 xml:space="preserve"> parties etc) £12.00 per hour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Daily rate £100.00 per day</w:t>
      </w:r>
    </w:p>
    <w:p w14:paraId="381A22D5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:u w:val="single"/>
          <w14:ligatures w14:val="none"/>
        </w:rPr>
        <w:t>Winter rate Oct-Mar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Regular users £12.00 per hour 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Casual bookings (</w:t>
      </w:r>
      <w:proofErr w:type="spellStart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eg</w:t>
      </w:r>
      <w:proofErr w:type="spellEnd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 xml:space="preserve"> parties etc) £15.00 per hour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Daily rate £150.00 per day</w:t>
      </w:r>
    </w:p>
    <w:p w14:paraId="5DB704C4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Polling Day (all year) £400.00</w:t>
      </w:r>
    </w:p>
    <w:p w14:paraId="513EC6AB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:u w:val="single"/>
          <w14:ligatures w14:val="none"/>
        </w:rPr>
        <w:t>Equipment (for use outside the Hall)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Formica-topped tables £2.00 each (indoor use, within village only)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Brown/Green chairs 20p each – green chairs only for internal use, or under cover. If used in a marquee and placed on grass the legs must be cleaned before returning to the hall.</w:t>
      </w:r>
    </w:p>
    <w:p w14:paraId="70586470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:u w:val="single"/>
          <w14:ligatures w14:val="none"/>
        </w:rPr>
        <w:t>Crockery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During hire of hall No charge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To hire, any quantity £10.00</w:t>
      </w:r>
    </w:p>
    <w:p w14:paraId="0A12001F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14:ligatures w14:val="none"/>
        </w:rPr>
        <w:t>Crockery (breakage charges)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Dinner plate, cup, saucer £2.00 each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Tea plate £1.00 each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 xml:space="preserve">Tea </w:t>
      </w:r>
      <w:proofErr w:type="gramStart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pot  £</w:t>
      </w:r>
      <w:proofErr w:type="gramEnd"/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2.50</w:t>
      </w: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br/>
        <w:t>Other items Replacement cost</w:t>
      </w:r>
    </w:p>
    <w:p w14:paraId="6F9B5A3C" w14:textId="77777777" w:rsidR="004621EA" w:rsidRPr="004621EA" w:rsidRDefault="004621EA" w:rsidP="004621EA">
      <w:pPr>
        <w:shd w:val="clear" w:color="auto" w:fill="FFFFFF"/>
        <w:spacing w:after="0" w:line="240" w:lineRule="auto"/>
        <w:outlineLvl w:val="5"/>
        <w:rPr>
          <w:rFonts w:ascii="Helvetica Neue" w:eastAsia="Times New Roman" w:hAnsi="Helvetica Neue" w:cs="Times New Roman"/>
          <w:caps/>
          <w:color w:val="404040"/>
          <w:spacing w:val="19"/>
          <w:kern w:val="0"/>
          <w14:ligatures w14:val="none"/>
        </w:rPr>
      </w:pPr>
      <w:r w:rsidRPr="004621EA">
        <w:rPr>
          <w:rFonts w:ascii="Helvetica Neue" w:eastAsia="Times New Roman" w:hAnsi="Helvetica Neue" w:cs="Times New Roman"/>
          <w:caps/>
          <w:color w:val="404040"/>
          <w:spacing w:val="19"/>
          <w:kern w:val="0"/>
          <w14:ligatures w14:val="none"/>
        </w:rPr>
        <w:t>All losses and/or breakages must be reported to the Booking Secretary and paid for at their replacement value</w:t>
      </w:r>
    </w:p>
    <w:p w14:paraId="35E199BF" w14:textId="77777777" w:rsidR="004621EA" w:rsidRPr="004621EA" w:rsidRDefault="004621EA" w:rsidP="004621EA">
      <w:pPr>
        <w:shd w:val="clear" w:color="auto" w:fill="FFFFFF"/>
        <w:spacing w:after="0" w:line="240" w:lineRule="auto"/>
        <w:outlineLvl w:val="5"/>
        <w:rPr>
          <w:rFonts w:ascii="Helvetica Neue" w:eastAsia="Times New Roman" w:hAnsi="Helvetica Neue" w:cs="Times New Roman"/>
          <w:caps/>
          <w:color w:val="404040"/>
          <w:spacing w:val="19"/>
          <w:kern w:val="0"/>
          <w14:ligatures w14:val="none"/>
        </w:rPr>
      </w:pPr>
      <w:r w:rsidRPr="004621EA">
        <w:rPr>
          <w:rFonts w:ascii="Helvetica Neue" w:eastAsia="Times New Roman" w:hAnsi="Helvetica Neue" w:cs="Times New Roman"/>
          <w:caps/>
          <w:color w:val="404040"/>
          <w:spacing w:val="19"/>
          <w:kern w:val="0"/>
          <w14:ligatures w14:val="none"/>
        </w:rPr>
        <w:t>Please make cheques payable to “Helpston &amp; Etton VILLAGE HALL TRUST CIO”</w:t>
      </w:r>
    </w:p>
    <w:p w14:paraId="2AD40815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t>If paying by BACS, Bank Account No 67439892 Sort Code 08-92-99</w:t>
      </w:r>
    </w:p>
    <w:p w14:paraId="2346E359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b/>
          <w:bCs/>
          <w:color w:val="404040"/>
          <w:kern w:val="0"/>
          <w:sz w:val="26"/>
          <w:szCs w:val="26"/>
          <w:u w:val="single"/>
          <w14:ligatures w14:val="none"/>
        </w:rPr>
        <w:t>We have a choice of facilities suitable for a wide range of leisure and community activities.</w:t>
      </w:r>
    </w:p>
    <w:p w14:paraId="718C9F60" w14:textId="77777777" w:rsidR="004621EA" w:rsidRPr="004621EA" w:rsidRDefault="004621EA" w:rsidP="004621EA">
      <w:pPr>
        <w:shd w:val="clear" w:color="auto" w:fill="FFFFFF"/>
        <w:spacing w:after="360" w:line="240" w:lineRule="auto"/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</w:pPr>
      <w:r w:rsidRPr="004621EA">
        <w:rPr>
          <w:rFonts w:ascii="Merriweather" w:eastAsia="Times New Roman" w:hAnsi="Merriweather" w:cs="Times New Roman"/>
          <w:color w:val="404040"/>
          <w:kern w:val="0"/>
          <w:sz w:val="26"/>
          <w:szCs w:val="26"/>
          <w14:ligatures w14:val="none"/>
        </w:rPr>
        <w:lastRenderedPageBreak/>
        <w:t>We offer a flexible pricing scheme for all our customers. </w:t>
      </w:r>
    </w:p>
    <w:p w14:paraId="0353F480" w14:textId="77777777" w:rsidR="00286D0C" w:rsidRDefault="00286D0C"/>
    <w:sectPr w:rsidR="00286D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EA"/>
    <w:rsid w:val="000270D9"/>
    <w:rsid w:val="00286D0C"/>
    <w:rsid w:val="00456A37"/>
    <w:rsid w:val="004621EA"/>
    <w:rsid w:val="00832EA4"/>
    <w:rsid w:val="008C68C4"/>
    <w:rsid w:val="00B22182"/>
    <w:rsid w:val="00E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145F63"/>
  <w15:chartTrackingRefBased/>
  <w15:docId w15:val="{7E6B8AD7-321D-1247-BDE3-2F93F06F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62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1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1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62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1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1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1E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6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21EA"/>
    <w:rPr>
      <w:b/>
      <w:bCs/>
    </w:rPr>
  </w:style>
  <w:style w:type="paragraph" w:customStyle="1" w:styleId="wp-block-paragraph">
    <w:name w:val="wp-block-paragraph"/>
    <w:basedOn w:val="Normal"/>
    <w:rsid w:val="00462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1072</Characters>
  <Application>Microsoft Office Word</Application>
  <DocSecurity>0</DocSecurity>
  <Lines>34</Lines>
  <Paragraphs>12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Henthorn</dc:creator>
  <cp:keywords/>
  <dc:description/>
  <cp:lastModifiedBy>Alison Henthorn</cp:lastModifiedBy>
  <cp:revision>1</cp:revision>
  <dcterms:created xsi:type="dcterms:W3CDTF">2026-03-03T12:32:00Z</dcterms:created>
  <dcterms:modified xsi:type="dcterms:W3CDTF">2026-03-03T12:33:00Z</dcterms:modified>
</cp:coreProperties>
</file>