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76E0" w14:textId="77777777" w:rsidR="00405299" w:rsidRDefault="00405299" w:rsidP="00405299">
      <w:pPr>
        <w:spacing w:before="100" w:beforeAutospacing="1" w:after="100" w:afterAutospacing="1"/>
        <w:rPr>
          <w:rFonts w:ascii="Cambria" w:eastAsia="Times New Roman" w:hAnsi="Cambria" w:cs="Times New Roman"/>
          <w:color w:val="355E8E"/>
          <w:kern w:val="0"/>
          <w:sz w:val="32"/>
          <w:szCs w:val="32"/>
          <w:lang w:eastAsia="en-GB"/>
          <w14:ligatures w14:val="none"/>
        </w:rPr>
      </w:pPr>
      <w:r w:rsidRPr="00A75E6F">
        <w:rPr>
          <w:rFonts w:ascii="Cambria" w:eastAsia="Times New Roman" w:hAnsi="Cambria" w:cs="Times New Roman"/>
          <w:noProof/>
          <w:color w:val="355E8E"/>
          <w:kern w:val="0"/>
          <w:sz w:val="32"/>
          <w:szCs w:val="32"/>
          <w:lang w:eastAsia="en-GB"/>
          <w14:ligatures w14:val="none"/>
        </w:rPr>
        <w:drawing>
          <wp:inline distT="0" distB="0" distL="0" distR="0" wp14:anchorId="3184A274" wp14:editId="4858FA08">
            <wp:extent cx="1126383" cy="593766"/>
            <wp:effectExtent l="0" t="0" r="4445" b="3175"/>
            <wp:docPr id="1293225610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25610" name="Picture 1" descr="A logo of a company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779" cy="60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0253F" w14:textId="20504F9F" w:rsidR="00405299" w:rsidRPr="00A75E6F" w:rsidRDefault="00405299" w:rsidP="00405299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355E8E"/>
          <w:kern w:val="0"/>
          <w:sz w:val="32"/>
          <w:szCs w:val="32"/>
          <w:lang w:eastAsia="en-GB"/>
          <w14:ligatures w14:val="none"/>
        </w:rPr>
        <w:t>Bouncy Castle</w:t>
      </w:r>
      <w:r w:rsidRPr="00A75E6F">
        <w:rPr>
          <w:rFonts w:ascii="Arial" w:eastAsia="Times New Roman" w:hAnsi="Arial" w:cs="Arial"/>
          <w:color w:val="355E8E"/>
          <w:kern w:val="0"/>
          <w:sz w:val="32"/>
          <w:szCs w:val="32"/>
          <w:lang w:eastAsia="en-GB"/>
          <w14:ligatures w14:val="none"/>
        </w:rPr>
        <w:t xml:space="preserve"> Policy </w:t>
      </w:r>
    </w:p>
    <w:p w14:paraId="3D027A7B" w14:textId="77777777" w:rsidR="00405299" w:rsidRPr="00405299" w:rsidRDefault="00405299" w:rsidP="00405299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The following policy outlines the guidelines and procedures for the use of Bouncy Castles within the Community Centre to ensure the safety and enjoyment of all participants.</w:t>
      </w:r>
    </w:p>
    <w:p w14:paraId="2321949B" w14:textId="77777777" w:rsidR="00405299" w:rsidRPr="00405299" w:rsidRDefault="00405299" w:rsidP="0040529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General Guidelines</w:t>
      </w:r>
    </w:p>
    <w:p w14:paraId="5A4EC291" w14:textId="77777777" w:rsidR="00405299" w:rsidRPr="00405299" w:rsidRDefault="00405299" w:rsidP="0040529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Booking and Reservation</w:t>
      </w:r>
    </w:p>
    <w:p w14:paraId="66733032" w14:textId="4D1A3E68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Please refer to our booking policy. </w:t>
      </w:r>
    </w:p>
    <w:p w14:paraId="6C0CE9F1" w14:textId="77777777" w:rsidR="00405299" w:rsidRPr="00405299" w:rsidRDefault="00405299" w:rsidP="0040529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Supervision Requirements</w:t>
      </w:r>
    </w:p>
    <w:p w14:paraId="4677C573" w14:textId="77777777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A minimum of two adult supervisors must </w:t>
      </w:r>
      <w:proofErr w:type="gramStart"/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be present at all times</w:t>
      </w:r>
      <w:proofErr w:type="gramEnd"/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during Bouncy Castle use.</w:t>
      </w:r>
    </w:p>
    <w:p w14:paraId="7BDEB333" w14:textId="45AD7988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Supervisors must have completed a safety briefing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from the bouncy castle provider. </w:t>
      </w:r>
    </w:p>
    <w:p w14:paraId="298DB758" w14:textId="77777777" w:rsidR="00405299" w:rsidRPr="00405299" w:rsidRDefault="00405299" w:rsidP="0040529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Capacity and Age Restrictions</w:t>
      </w:r>
    </w:p>
    <w:p w14:paraId="3CBF828F" w14:textId="5C55D76D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maximum capacity for each Bouncy Castle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should be adhered to.</w:t>
      </w:r>
    </w:p>
    <w:p w14:paraId="1A008EC1" w14:textId="77777777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Age restrictions (typically ages 3-12) must be followed to ensure the safety of all children.</w:t>
      </w:r>
    </w:p>
    <w:p w14:paraId="22713DAF" w14:textId="77777777" w:rsidR="00405299" w:rsidRPr="00405299" w:rsidRDefault="00405299" w:rsidP="0040529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Safety and Conduct</w:t>
      </w:r>
    </w:p>
    <w:p w14:paraId="6D58258F" w14:textId="13060E86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Shoes, jewel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le</w:t>
      </w: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ry, and sharp objects are prohibited inside the Bouncy Castle.</w:t>
      </w:r>
    </w:p>
    <w:p w14:paraId="69A5C79F" w14:textId="77777777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Rough play, flips, and climbing on the walls of the Bouncy Castle are not allowed.</w:t>
      </w:r>
    </w:p>
    <w:p w14:paraId="17E81587" w14:textId="77777777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Any injuries or incidents must be reported to the Community Centre staff immediately.</w:t>
      </w:r>
    </w:p>
    <w:p w14:paraId="3D8E8BB3" w14:textId="169F3A38" w:rsidR="00405299" w:rsidRPr="00405299" w:rsidRDefault="00405299" w:rsidP="0040529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Other </w:t>
      </w: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Conditions</w:t>
      </w:r>
    </w:p>
    <w:p w14:paraId="20921996" w14:textId="574E6986" w:rsid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No o</w:t>
      </w: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utdoor Bouncy Castles will not be permitted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at the community centre.</w:t>
      </w:r>
    </w:p>
    <w:p w14:paraId="216F3C42" w14:textId="6DD14C5B" w:rsid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Bouncy Castles are only to be permitted within the main hall space. </w:t>
      </w:r>
    </w:p>
    <w:p w14:paraId="5AABBBFB" w14:textId="19247F3D" w:rsidR="00405299" w:rsidRPr="00405299" w:rsidRDefault="00405299" w:rsidP="00405299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We do not permit bouncy castles over 10ft tall. </w:t>
      </w:r>
    </w:p>
    <w:p w14:paraId="4880F6DB" w14:textId="77777777" w:rsidR="00405299" w:rsidRPr="00405299" w:rsidRDefault="00405299" w:rsidP="0040529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Liability and Insurance</w:t>
      </w:r>
    </w:p>
    <w:p w14:paraId="168B1577" w14:textId="50CC30EC" w:rsidR="00405299" w:rsidRPr="00405299" w:rsidRDefault="00405299" w:rsidP="0040529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Users of the Bouncy Castle are required to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provide the insurance documents from the provider. </w:t>
      </w:r>
    </w:p>
    <w:p w14:paraId="70C32AE7" w14:textId="77777777" w:rsidR="00405299" w:rsidRPr="00405299" w:rsidRDefault="00405299" w:rsidP="0040529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The Community Centre is not liable for any injuries that occur due to misuse or failure to adhere to the outlined safety regulations.</w:t>
      </w:r>
    </w:p>
    <w:p w14:paraId="0A51D45C" w14:textId="77777777" w:rsidR="00405299" w:rsidRPr="00405299" w:rsidRDefault="00405299" w:rsidP="0040529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Maintenance and Inspection</w:t>
      </w:r>
    </w:p>
    <w:p w14:paraId="004C8B3E" w14:textId="5C43AE31" w:rsidR="00405299" w:rsidRPr="00405299" w:rsidRDefault="00405299" w:rsidP="0040529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Community Centre staff will conduct regular inspections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on hires using bouncy castles</w:t>
      </w: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ensure they are in safe working condition.</w:t>
      </w:r>
    </w:p>
    <w:p w14:paraId="13867762" w14:textId="55B8A6CD" w:rsidR="00405299" w:rsidRPr="00405299" w:rsidRDefault="00405299" w:rsidP="0040529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>Any issues or damage must be reported immediately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the provider</w:t>
      </w: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and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we advise the</w:t>
      </w: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Bouncy Castle will be taken out of service until repairs are made.</w:t>
      </w:r>
    </w:p>
    <w:p w14:paraId="289EA460" w14:textId="77777777" w:rsidR="00405299" w:rsidRPr="00405299" w:rsidRDefault="00405299" w:rsidP="00405299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5299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By adhering to these guidelines, we aim to provide a fun and safe environment for all visitors using the Bouncy Castles at our Community Centre. Thank you for your cooperation.</w:t>
      </w:r>
    </w:p>
    <w:p w14:paraId="5E8F10CE" w14:textId="59B60650" w:rsidR="00405299" w:rsidRPr="00A75E6F" w:rsidRDefault="00405299" w:rsidP="00405299">
      <w:pPr>
        <w:spacing w:before="100" w:beforeAutospacing="1" w:after="100" w:afterAutospacing="1"/>
        <w:rPr>
          <w:rFonts w:ascii="Arial" w:hAnsi="Arial" w:cs="Arial"/>
        </w:rPr>
      </w:pPr>
      <w:r w:rsidRPr="00A75E6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Thank you for choosing Dramatize Community Centre for your booking needs. </w:t>
      </w:r>
    </w:p>
    <w:p w14:paraId="7F3AC4CF" w14:textId="77777777" w:rsidR="00A647E8" w:rsidRDefault="00A647E8"/>
    <w:sectPr w:rsidR="00A64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D4A"/>
    <w:multiLevelType w:val="multilevel"/>
    <w:tmpl w:val="B21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1AC8"/>
    <w:multiLevelType w:val="multilevel"/>
    <w:tmpl w:val="4B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05207"/>
    <w:multiLevelType w:val="multilevel"/>
    <w:tmpl w:val="2E2C9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F0805"/>
    <w:multiLevelType w:val="multilevel"/>
    <w:tmpl w:val="9C76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B0BAD"/>
    <w:multiLevelType w:val="multilevel"/>
    <w:tmpl w:val="447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2497B"/>
    <w:multiLevelType w:val="multilevel"/>
    <w:tmpl w:val="5D48F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794564">
    <w:abstractNumId w:val="3"/>
  </w:num>
  <w:num w:numId="2" w16cid:durableId="973607108">
    <w:abstractNumId w:val="2"/>
  </w:num>
  <w:num w:numId="3" w16cid:durableId="1496337031">
    <w:abstractNumId w:val="5"/>
  </w:num>
  <w:num w:numId="4" w16cid:durableId="1234580841">
    <w:abstractNumId w:val="4"/>
  </w:num>
  <w:num w:numId="5" w16cid:durableId="411901167">
    <w:abstractNumId w:val="1"/>
  </w:num>
  <w:num w:numId="6" w16cid:durableId="19169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99"/>
    <w:rsid w:val="00405299"/>
    <w:rsid w:val="006105D8"/>
    <w:rsid w:val="00917905"/>
    <w:rsid w:val="00A647E8"/>
    <w:rsid w:val="00CB3EF5"/>
    <w:rsid w:val="00CF35FF"/>
    <w:rsid w:val="00D3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CC6E7"/>
  <w15:chartTrackingRefBased/>
  <w15:docId w15:val="{0C4BFD10-BAD2-294B-B8F5-7D6FD1C8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99"/>
  </w:style>
  <w:style w:type="paragraph" w:styleId="Heading1">
    <w:name w:val="heading 1"/>
    <w:basedOn w:val="Normal"/>
    <w:next w:val="Normal"/>
    <w:link w:val="Heading1Char"/>
    <w:uiPriority w:val="9"/>
    <w:qFormat/>
    <w:rsid w:val="0040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Davies</dc:creator>
  <cp:keywords/>
  <dc:description/>
  <cp:lastModifiedBy>Karen Davies</cp:lastModifiedBy>
  <cp:revision>1</cp:revision>
  <dcterms:created xsi:type="dcterms:W3CDTF">2025-01-16T11:09:00Z</dcterms:created>
  <dcterms:modified xsi:type="dcterms:W3CDTF">2025-01-16T11:15:00Z</dcterms:modified>
</cp:coreProperties>
</file>