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4D55" w14:textId="77777777" w:rsidR="004D14F9" w:rsidRPr="00CF1BF3" w:rsidRDefault="004D14F9">
      <w:pPr>
        <w:rPr>
          <w:sz w:val="28"/>
          <w:szCs w:val="28"/>
        </w:rPr>
      </w:pPr>
      <w:r w:rsidRPr="00CF1BF3">
        <w:rPr>
          <w:sz w:val="28"/>
          <w:szCs w:val="28"/>
        </w:rPr>
        <w:t>COLDEN COMMON COMMUNITY CENTRE</w:t>
      </w:r>
      <w:r w:rsidR="002117AA">
        <w:rPr>
          <w:sz w:val="28"/>
          <w:szCs w:val="28"/>
        </w:rPr>
        <w:t xml:space="preserve"> -</w:t>
      </w:r>
      <w:r w:rsidR="00CF1BF3">
        <w:rPr>
          <w:sz w:val="28"/>
          <w:szCs w:val="28"/>
        </w:rPr>
        <w:t xml:space="preserve"> </w:t>
      </w:r>
      <w:r w:rsidRPr="00CF1BF3">
        <w:rPr>
          <w:sz w:val="28"/>
          <w:szCs w:val="28"/>
        </w:rPr>
        <w:t>KEY HIRING ARRANGEMENTS</w:t>
      </w:r>
    </w:p>
    <w:p w14:paraId="0B654D56" w14:textId="77777777" w:rsidR="004D14F9" w:rsidRPr="00DB5AEF" w:rsidRDefault="004D14F9">
      <w:pPr>
        <w:rPr>
          <w:sz w:val="16"/>
          <w:szCs w:val="16"/>
        </w:rPr>
      </w:pPr>
    </w:p>
    <w:p w14:paraId="0B654D57" w14:textId="77777777" w:rsidR="0062434D" w:rsidRDefault="0062434D">
      <w:r>
        <w:t xml:space="preserve">Full information is available on </w:t>
      </w:r>
      <w:r w:rsidR="00DB5AEF">
        <w:t>request.</w:t>
      </w:r>
    </w:p>
    <w:p w14:paraId="0B654D58" w14:textId="77777777" w:rsidR="0062434D" w:rsidRPr="00DB5AEF" w:rsidRDefault="0062434D">
      <w:pPr>
        <w:rPr>
          <w:sz w:val="16"/>
          <w:szCs w:val="16"/>
        </w:rPr>
      </w:pPr>
    </w:p>
    <w:p w14:paraId="0B654D59" w14:textId="77777777" w:rsidR="004D14F9" w:rsidRDefault="004D14F9">
      <w:pPr>
        <w:rPr>
          <w:b/>
          <w:u w:val="single"/>
        </w:rPr>
      </w:pPr>
      <w:r w:rsidRPr="00FE014D">
        <w:rPr>
          <w:b/>
        </w:rPr>
        <w:t>Maximum Numbers</w:t>
      </w:r>
      <w:r>
        <w:t xml:space="preserve">                         </w:t>
      </w:r>
      <w:r w:rsidRPr="004D14F9">
        <w:rPr>
          <w:b/>
          <w:u w:val="single"/>
        </w:rPr>
        <w:t>Standing</w:t>
      </w:r>
      <w:r w:rsidRPr="004D14F9">
        <w:rPr>
          <w:b/>
        </w:rPr>
        <w:t xml:space="preserve">                                         </w:t>
      </w:r>
      <w:r w:rsidRPr="00FE014D">
        <w:rPr>
          <w:b/>
          <w:u w:val="single"/>
        </w:rPr>
        <w:t xml:space="preserve"> Seated</w:t>
      </w:r>
    </w:p>
    <w:p w14:paraId="0B654D5A" w14:textId="77777777" w:rsidR="00FE014D" w:rsidRPr="00DB5AEF" w:rsidRDefault="00FE014D">
      <w:pPr>
        <w:rPr>
          <w:b/>
          <w:sz w:val="16"/>
          <w:szCs w:val="16"/>
          <w:u w:val="single"/>
        </w:rPr>
      </w:pPr>
    </w:p>
    <w:p w14:paraId="0B654D5B" w14:textId="77777777" w:rsidR="00FE014D" w:rsidRDefault="00FE014D">
      <w:r w:rsidRPr="00FE014D">
        <w:t xml:space="preserve">Gloucester Hall             </w:t>
      </w:r>
      <w:r>
        <w:t xml:space="preserve">                         270                                                    180</w:t>
      </w:r>
    </w:p>
    <w:p w14:paraId="0B654D5C" w14:textId="77777777" w:rsidR="00FE014D" w:rsidRDefault="00FE014D">
      <w:r>
        <w:t>Patrick Moore                                        160                                                      80</w:t>
      </w:r>
    </w:p>
    <w:p w14:paraId="0B654D5D" w14:textId="77777777" w:rsidR="00FE014D" w:rsidRDefault="00FE014D">
      <w:r>
        <w:t>Bert Stratton                                            40                                                      30</w:t>
      </w:r>
    </w:p>
    <w:p w14:paraId="0B654D5E" w14:textId="77777777" w:rsidR="00FE014D" w:rsidRPr="00DB5AEF" w:rsidRDefault="00FE014D">
      <w:pPr>
        <w:rPr>
          <w:sz w:val="16"/>
          <w:szCs w:val="16"/>
        </w:rPr>
      </w:pPr>
    </w:p>
    <w:p w14:paraId="0B654D5F" w14:textId="77777777" w:rsidR="00FE014D" w:rsidRDefault="002117AA">
      <w:r>
        <w:t>P</w:t>
      </w:r>
      <w:r w:rsidR="00FE014D">
        <w:t>ermitted numbers</w:t>
      </w:r>
      <w:r>
        <w:t xml:space="preserve"> must not be exceeded.</w:t>
      </w:r>
    </w:p>
    <w:p w14:paraId="0B654D60" w14:textId="77777777" w:rsidR="00FE014D" w:rsidRPr="00DB5AEF" w:rsidRDefault="00FE014D">
      <w:pPr>
        <w:rPr>
          <w:sz w:val="16"/>
          <w:szCs w:val="16"/>
        </w:rPr>
      </w:pPr>
    </w:p>
    <w:p w14:paraId="0B654D61" w14:textId="77777777" w:rsidR="003E0D82" w:rsidRPr="00383C7E" w:rsidRDefault="003E0D82">
      <w:pPr>
        <w:rPr>
          <w:b/>
        </w:rPr>
      </w:pPr>
      <w:r w:rsidRPr="00383C7E">
        <w:rPr>
          <w:b/>
        </w:rPr>
        <w:t>Bookings</w:t>
      </w:r>
    </w:p>
    <w:p w14:paraId="0B654D62" w14:textId="77777777" w:rsidR="003E0D82" w:rsidRPr="00DB5AEF" w:rsidRDefault="003E0D82">
      <w:pPr>
        <w:rPr>
          <w:sz w:val="16"/>
          <w:szCs w:val="16"/>
        </w:rPr>
      </w:pPr>
    </w:p>
    <w:p w14:paraId="0B654D63" w14:textId="77777777" w:rsidR="003E0D82" w:rsidRDefault="00CF1BF3">
      <w:r>
        <w:t xml:space="preserve">Applications are </w:t>
      </w:r>
      <w:r w:rsidR="003E0D82">
        <w:t xml:space="preserve">made using the CCCA Form.  A </w:t>
      </w:r>
      <w:r w:rsidR="004542B6">
        <w:t>non-returnable</w:t>
      </w:r>
      <w:r w:rsidR="003E0D82">
        <w:t xml:space="preserve"> deposit of 25%</w:t>
      </w:r>
      <w:r>
        <w:t xml:space="preserve"> is due for </w:t>
      </w:r>
      <w:r w:rsidR="003E0D82">
        <w:t xml:space="preserve">bookings made more than 6 weeks in advance.  The </w:t>
      </w:r>
      <w:r>
        <w:t>balance is due</w:t>
      </w:r>
      <w:r w:rsidR="003E0D82">
        <w:t xml:space="preserve"> at least 21 days prior to the hire.</w:t>
      </w:r>
      <w:r w:rsidR="006C48A1">
        <w:t xml:space="preserve">  CCCA reserves the right to cancel if full payment is not made.  </w:t>
      </w:r>
    </w:p>
    <w:p w14:paraId="0B654D64" w14:textId="77777777" w:rsidR="006C48A1" w:rsidRPr="00DB5AEF" w:rsidRDefault="006C48A1">
      <w:pPr>
        <w:rPr>
          <w:sz w:val="16"/>
          <w:szCs w:val="16"/>
        </w:rPr>
      </w:pPr>
    </w:p>
    <w:p w14:paraId="0B654D65" w14:textId="77777777" w:rsidR="006C48A1" w:rsidRPr="00383C7E" w:rsidRDefault="006C48A1">
      <w:pPr>
        <w:rPr>
          <w:b/>
        </w:rPr>
      </w:pPr>
      <w:r w:rsidRPr="00383C7E">
        <w:rPr>
          <w:b/>
        </w:rPr>
        <w:t xml:space="preserve">Cancellation </w:t>
      </w:r>
    </w:p>
    <w:p w14:paraId="0B654D66" w14:textId="77777777" w:rsidR="006C48A1" w:rsidRPr="00DB5AEF" w:rsidRDefault="006C48A1">
      <w:pPr>
        <w:rPr>
          <w:sz w:val="16"/>
          <w:szCs w:val="16"/>
        </w:rPr>
      </w:pPr>
    </w:p>
    <w:p w14:paraId="0B654D67" w14:textId="77777777" w:rsidR="006C48A1" w:rsidRDefault="006C48A1">
      <w:r>
        <w:t>Cancel</w:t>
      </w:r>
      <w:r w:rsidR="00DB5AEF">
        <w:t>l</w:t>
      </w:r>
      <w:r>
        <w:t>ations should be in writing, either by post or electronically.  The Centre reserves the right to apply the following charges.</w:t>
      </w:r>
    </w:p>
    <w:p w14:paraId="0B654D68" w14:textId="77777777" w:rsidR="006C48A1" w:rsidRPr="00DB5AEF" w:rsidRDefault="006C48A1">
      <w:pPr>
        <w:rPr>
          <w:sz w:val="16"/>
          <w:szCs w:val="16"/>
        </w:rPr>
      </w:pPr>
    </w:p>
    <w:p w14:paraId="0B654D69" w14:textId="77777777" w:rsidR="00383C7E" w:rsidRDefault="006C48A1">
      <w:r>
        <w:t>&lt; 2 da</w:t>
      </w:r>
      <w:r w:rsidR="002117AA">
        <w:t xml:space="preserve">ys </w:t>
      </w:r>
      <w:r w:rsidR="00383C7E">
        <w:t xml:space="preserve">    100%</w:t>
      </w:r>
      <w:r w:rsidR="004542B6">
        <w:t>;</w:t>
      </w:r>
      <w:r w:rsidR="00383C7E">
        <w:t xml:space="preserve">    </w:t>
      </w:r>
      <w:r>
        <w:t>3 – 7 days</w:t>
      </w:r>
      <w:r w:rsidR="00383C7E">
        <w:t xml:space="preserve">  75%</w:t>
      </w:r>
      <w:r w:rsidR="004542B6">
        <w:t>;</w:t>
      </w:r>
      <w:r w:rsidR="00383C7E">
        <w:t xml:space="preserve">   </w:t>
      </w:r>
      <w:r>
        <w:t xml:space="preserve"> 8 – 14 days</w:t>
      </w:r>
      <w:r w:rsidR="00383C7E">
        <w:t xml:space="preserve">   50%</w:t>
      </w:r>
      <w:r w:rsidR="004542B6">
        <w:t>;</w:t>
      </w:r>
      <w:r w:rsidR="00383C7E">
        <w:t xml:space="preserve">    15 – 21 days</w:t>
      </w:r>
      <w:r w:rsidR="004542B6">
        <w:t xml:space="preserve">   25%; </w:t>
      </w:r>
      <w:r w:rsidR="00383C7E">
        <w:t xml:space="preserve">  &gt; 21 days  loss of deposit</w:t>
      </w:r>
    </w:p>
    <w:p w14:paraId="0B654D6A" w14:textId="77777777" w:rsidR="00383C7E" w:rsidRPr="00DB5AEF" w:rsidRDefault="00383C7E">
      <w:pPr>
        <w:rPr>
          <w:sz w:val="16"/>
          <w:szCs w:val="16"/>
        </w:rPr>
      </w:pPr>
    </w:p>
    <w:p w14:paraId="0B654D6B" w14:textId="77777777" w:rsidR="00FE014D" w:rsidRPr="00FE014D" w:rsidRDefault="00FE014D">
      <w:pPr>
        <w:rPr>
          <w:b/>
        </w:rPr>
      </w:pPr>
      <w:r w:rsidRPr="00FE014D">
        <w:rPr>
          <w:b/>
        </w:rPr>
        <w:t>Times</w:t>
      </w:r>
    </w:p>
    <w:p w14:paraId="0B654D6C" w14:textId="77777777" w:rsidR="00FE014D" w:rsidRPr="00DB5AEF" w:rsidRDefault="00FE014D">
      <w:pPr>
        <w:rPr>
          <w:sz w:val="16"/>
          <w:szCs w:val="16"/>
        </w:rPr>
      </w:pPr>
    </w:p>
    <w:p w14:paraId="0B654D6D" w14:textId="77777777" w:rsidR="00FE014D" w:rsidRDefault="00CF1BF3">
      <w:r>
        <w:t xml:space="preserve">Bookings include </w:t>
      </w:r>
      <w:r w:rsidR="00BB1B52">
        <w:t>time for se</w:t>
      </w:r>
      <w:r w:rsidR="002117AA">
        <w:t xml:space="preserve">tting up or finishing, </w:t>
      </w:r>
      <w:r w:rsidR="00BB1B52">
        <w:t>to avoid inconvenience to other hirers.  It is the responsibility of the hirer, although staff may assist if available.  Evening events should finish by 23.30 and the premises vacated by midnight.</w:t>
      </w:r>
    </w:p>
    <w:p w14:paraId="0B654D6E" w14:textId="77777777" w:rsidR="00BB1B52" w:rsidRPr="00DB5AEF" w:rsidRDefault="00BB1B52">
      <w:pPr>
        <w:rPr>
          <w:sz w:val="16"/>
          <w:szCs w:val="16"/>
        </w:rPr>
      </w:pPr>
    </w:p>
    <w:p w14:paraId="0B654D6F" w14:textId="77777777" w:rsidR="00BB1B52" w:rsidRPr="00383C7E" w:rsidRDefault="00BB1B52">
      <w:pPr>
        <w:rPr>
          <w:b/>
        </w:rPr>
      </w:pPr>
      <w:r w:rsidRPr="00383C7E">
        <w:rPr>
          <w:b/>
        </w:rPr>
        <w:t>Fire Regulations</w:t>
      </w:r>
    </w:p>
    <w:p w14:paraId="0B654D70" w14:textId="77777777" w:rsidR="00BB1B52" w:rsidRPr="00DB5AEF" w:rsidRDefault="00BB1B52">
      <w:pPr>
        <w:rPr>
          <w:sz w:val="16"/>
          <w:szCs w:val="16"/>
        </w:rPr>
      </w:pPr>
    </w:p>
    <w:p w14:paraId="0B654D71" w14:textId="77777777" w:rsidR="00BB1B52" w:rsidRDefault="00BB1B52">
      <w:r>
        <w:t>The hirer is responsible for Fire S</w:t>
      </w:r>
      <w:r w:rsidR="00CF1BF3">
        <w:t>afety during their event</w:t>
      </w:r>
      <w:r>
        <w:t xml:space="preserve">, and should acquaint themselves with details of fire drills.  Fire exits are clearly marked and must be kept free of obstructions.  Information is available </w:t>
      </w:r>
      <w:r w:rsidR="00DB5AEF">
        <w:t xml:space="preserve">on </w:t>
      </w:r>
      <w:r w:rsidR="002F44BD">
        <w:t>noticeboards</w:t>
      </w:r>
      <w:r w:rsidR="00DB5AEF">
        <w:t xml:space="preserve"> in the foyer and </w:t>
      </w:r>
      <w:r>
        <w:t xml:space="preserve">from the </w:t>
      </w:r>
      <w:r w:rsidR="00DB5AEF">
        <w:t>Centre</w:t>
      </w:r>
      <w:r>
        <w:t xml:space="preserve"> Office.</w:t>
      </w:r>
    </w:p>
    <w:p w14:paraId="0B654D72" w14:textId="77777777" w:rsidR="00BB1B52" w:rsidRPr="00DB5AEF" w:rsidRDefault="00BB1B52">
      <w:pPr>
        <w:rPr>
          <w:sz w:val="16"/>
          <w:szCs w:val="16"/>
        </w:rPr>
      </w:pPr>
    </w:p>
    <w:p w14:paraId="0B654D73" w14:textId="77777777" w:rsidR="00BB1B52" w:rsidRPr="00383C7E" w:rsidRDefault="00BB1B52">
      <w:pPr>
        <w:rPr>
          <w:b/>
        </w:rPr>
      </w:pPr>
      <w:r w:rsidRPr="00383C7E">
        <w:rPr>
          <w:b/>
        </w:rPr>
        <w:t>Parking</w:t>
      </w:r>
    </w:p>
    <w:p w14:paraId="0B654D74" w14:textId="77777777" w:rsidR="00BB1B52" w:rsidRPr="00DB5AEF" w:rsidRDefault="00BB1B52">
      <w:pPr>
        <w:rPr>
          <w:sz w:val="16"/>
          <w:szCs w:val="16"/>
        </w:rPr>
      </w:pPr>
    </w:p>
    <w:p w14:paraId="0B654D75" w14:textId="77777777" w:rsidR="00F736AE" w:rsidRDefault="00F736AE">
      <w:r>
        <w:t>The 5 spaces in front of the Co</w:t>
      </w:r>
      <w:r w:rsidR="00DB5AEF">
        <w:t>-</w:t>
      </w:r>
      <w:r>
        <w:t xml:space="preserve">op shop and the space marked for the Parish Council are </w:t>
      </w:r>
      <w:r w:rsidRPr="00F736AE">
        <w:rPr>
          <w:u w:val="single"/>
        </w:rPr>
        <w:t>not</w:t>
      </w:r>
      <w:r>
        <w:t xml:space="preserve"> available.  CCCA takes no responsibility for parking, safety or supervision of vehicles. Please </w:t>
      </w:r>
      <w:r w:rsidR="00383C7E">
        <w:t>respect other users.</w:t>
      </w:r>
      <w:r>
        <w:t xml:space="preserve"> </w:t>
      </w:r>
      <w:r w:rsidR="00383C7E">
        <w:t xml:space="preserve">  T</w:t>
      </w:r>
      <w:r>
        <w:t>he disabled bays</w:t>
      </w:r>
      <w:r w:rsidR="00383C7E">
        <w:t xml:space="preserve"> are for Blue Badge holders only</w:t>
      </w:r>
      <w:r>
        <w:t>.</w:t>
      </w:r>
    </w:p>
    <w:p w14:paraId="0B654D76" w14:textId="77777777" w:rsidR="00F736AE" w:rsidRDefault="00F736AE">
      <w:pPr>
        <w:rPr>
          <w:sz w:val="16"/>
          <w:szCs w:val="16"/>
        </w:rPr>
      </w:pPr>
    </w:p>
    <w:p w14:paraId="0B654D77" w14:textId="77777777" w:rsidR="00DB5AEF" w:rsidRPr="00DB5AEF" w:rsidRDefault="00DB5AEF">
      <w:pPr>
        <w:rPr>
          <w:b/>
        </w:rPr>
      </w:pPr>
      <w:r w:rsidRPr="00DB5AEF">
        <w:rPr>
          <w:b/>
        </w:rPr>
        <w:t>Music</w:t>
      </w:r>
    </w:p>
    <w:p w14:paraId="0B654D78" w14:textId="77777777" w:rsidR="00DB5AEF" w:rsidRPr="004E2CD4" w:rsidRDefault="00DB5AEF">
      <w:pPr>
        <w:rPr>
          <w:b/>
          <w:sz w:val="16"/>
          <w:szCs w:val="16"/>
        </w:rPr>
      </w:pPr>
    </w:p>
    <w:p w14:paraId="0B654D79" w14:textId="77777777" w:rsidR="004E2CD4" w:rsidRPr="004E2CD4" w:rsidRDefault="004E2CD4">
      <w:r w:rsidRPr="004E2CD4">
        <w:t>Hirers must ensure they hold any relevant licences necessary for playing or performing music whilst on the premises.</w:t>
      </w:r>
    </w:p>
    <w:p w14:paraId="0B654D7A" w14:textId="77777777" w:rsidR="00DB5AEF" w:rsidRPr="004E2CD4" w:rsidRDefault="00DB5AEF">
      <w:pPr>
        <w:rPr>
          <w:b/>
          <w:sz w:val="16"/>
          <w:szCs w:val="16"/>
        </w:rPr>
      </w:pPr>
    </w:p>
    <w:p w14:paraId="0B654D7B" w14:textId="77777777" w:rsidR="00F736AE" w:rsidRPr="00383C7E" w:rsidRDefault="00F736AE">
      <w:pPr>
        <w:rPr>
          <w:b/>
        </w:rPr>
      </w:pPr>
      <w:r w:rsidRPr="00383C7E">
        <w:rPr>
          <w:b/>
        </w:rPr>
        <w:t>Noise</w:t>
      </w:r>
    </w:p>
    <w:p w14:paraId="0B654D7C" w14:textId="77777777" w:rsidR="00F736AE" w:rsidRPr="00DB5AEF" w:rsidRDefault="00F736AE">
      <w:pPr>
        <w:rPr>
          <w:sz w:val="16"/>
          <w:szCs w:val="16"/>
        </w:rPr>
      </w:pPr>
    </w:p>
    <w:p w14:paraId="0B654D7D" w14:textId="77777777" w:rsidR="00F736AE" w:rsidRDefault="00F736AE">
      <w:r>
        <w:t>Noise levels must not inconvenience other users on the premises.</w:t>
      </w:r>
    </w:p>
    <w:p w14:paraId="0B654D7E" w14:textId="77777777" w:rsidR="00F736AE" w:rsidRPr="00DB5AEF" w:rsidRDefault="00F736AE">
      <w:pPr>
        <w:rPr>
          <w:sz w:val="16"/>
          <w:szCs w:val="16"/>
        </w:rPr>
      </w:pPr>
    </w:p>
    <w:p w14:paraId="0B654D7F" w14:textId="77777777" w:rsidR="00F736AE" w:rsidRPr="00383C7E" w:rsidRDefault="00F736AE">
      <w:pPr>
        <w:rPr>
          <w:b/>
        </w:rPr>
      </w:pPr>
      <w:r w:rsidRPr="00383C7E">
        <w:rPr>
          <w:b/>
        </w:rPr>
        <w:t>Alcohol</w:t>
      </w:r>
    </w:p>
    <w:p w14:paraId="0B654D80" w14:textId="77777777" w:rsidR="00F736AE" w:rsidRPr="00DB5AEF" w:rsidRDefault="00F736AE">
      <w:pPr>
        <w:rPr>
          <w:sz w:val="16"/>
          <w:szCs w:val="16"/>
        </w:rPr>
      </w:pPr>
    </w:p>
    <w:p w14:paraId="0B654D81" w14:textId="77777777" w:rsidR="003E0D82" w:rsidRDefault="003E0D82">
      <w:r>
        <w:t>The building is licen</w:t>
      </w:r>
      <w:r w:rsidR="00383C7E">
        <w:t>ced for the supply of alcohol, but off sales are strictly prohibited.</w:t>
      </w:r>
      <w:r w:rsidR="00F736AE">
        <w:t xml:space="preserve">  A bar can be arranged by the Centre Management</w:t>
      </w:r>
      <w:r>
        <w:t>.  Alcohol at under 18’s events is strictly prohibited.</w:t>
      </w:r>
    </w:p>
    <w:p w14:paraId="0B654D82" w14:textId="77777777" w:rsidR="003E0D82" w:rsidRPr="00DB5AEF" w:rsidRDefault="003E0D82">
      <w:pPr>
        <w:rPr>
          <w:sz w:val="16"/>
          <w:szCs w:val="16"/>
        </w:rPr>
      </w:pPr>
    </w:p>
    <w:p w14:paraId="0B654D83" w14:textId="77777777" w:rsidR="003E0D82" w:rsidRPr="00383C7E" w:rsidRDefault="003E0D82">
      <w:pPr>
        <w:rPr>
          <w:b/>
        </w:rPr>
      </w:pPr>
      <w:r w:rsidRPr="00383C7E">
        <w:rPr>
          <w:b/>
        </w:rPr>
        <w:t xml:space="preserve">Smoking </w:t>
      </w:r>
    </w:p>
    <w:p w14:paraId="0B654D84" w14:textId="77777777" w:rsidR="003E0D82" w:rsidRPr="00DB5AEF" w:rsidRDefault="003E0D82">
      <w:pPr>
        <w:rPr>
          <w:sz w:val="16"/>
          <w:szCs w:val="16"/>
        </w:rPr>
      </w:pPr>
    </w:p>
    <w:p w14:paraId="0B654D85" w14:textId="77777777" w:rsidR="00BB1B52" w:rsidRDefault="003E0D82">
      <w:r>
        <w:t xml:space="preserve">A </w:t>
      </w:r>
      <w:r w:rsidR="00383C7E">
        <w:t>strict no smoking policy is in force in accordance with legal requirements.</w:t>
      </w:r>
      <w:r w:rsidR="00F736AE">
        <w:t xml:space="preserve">  </w:t>
      </w:r>
    </w:p>
    <w:p w14:paraId="0B654D86" w14:textId="77777777" w:rsidR="00FE014D" w:rsidRPr="00FE014D" w:rsidRDefault="00FE014D"/>
    <w:sectPr w:rsidR="00FE014D" w:rsidRPr="00FE014D" w:rsidSect="006348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9"/>
    <w:rsid w:val="001C641A"/>
    <w:rsid w:val="002117AA"/>
    <w:rsid w:val="002F44BD"/>
    <w:rsid w:val="00383C7E"/>
    <w:rsid w:val="00391442"/>
    <w:rsid w:val="003E0D82"/>
    <w:rsid w:val="004542B6"/>
    <w:rsid w:val="00491464"/>
    <w:rsid w:val="004D14F9"/>
    <w:rsid w:val="004E2CD4"/>
    <w:rsid w:val="0062434D"/>
    <w:rsid w:val="00634841"/>
    <w:rsid w:val="006C48A1"/>
    <w:rsid w:val="008C507B"/>
    <w:rsid w:val="00926A6D"/>
    <w:rsid w:val="00BB1B52"/>
    <w:rsid w:val="00C85F5B"/>
    <w:rsid w:val="00CF1BF3"/>
    <w:rsid w:val="00DB5AEF"/>
    <w:rsid w:val="00F736AE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4D55"/>
  <w15:chartTrackingRefBased/>
  <w15:docId w15:val="{DE388F5E-1EF1-444B-BA4A-EE780F03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4D2474BB3BB4DB86539A9FA23BAEC" ma:contentTypeVersion="12" ma:contentTypeDescription="Create a new document." ma:contentTypeScope="" ma:versionID="341a12a6e9f6e55b7455eca33c8dd7e9">
  <xsd:schema xmlns:xsd="http://www.w3.org/2001/XMLSchema" xmlns:xs="http://www.w3.org/2001/XMLSchema" xmlns:p="http://schemas.microsoft.com/office/2006/metadata/properties" xmlns:ns2="196c8b87-9828-4829-abb4-14a01d97a71e" xmlns:ns3="49d0857b-c9a5-4f3d-9a16-4174f28050bf" targetNamespace="http://schemas.microsoft.com/office/2006/metadata/properties" ma:root="true" ma:fieldsID="0c37c6d05cc99e752e89415037ec995d" ns2:_="" ns3:_="">
    <xsd:import namespace="196c8b87-9828-4829-abb4-14a01d97a71e"/>
    <xsd:import namespace="49d0857b-c9a5-4f3d-9a16-4174f2805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8b87-9828-4829-abb4-14a01d97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83fb6c-6a73-40c2-b713-54d49e5e9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857b-c9a5-4f3d-9a16-4174f28050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f667cc-dccc-4650-8791-1134b04a4f0e}" ma:internalName="TaxCatchAll" ma:showField="CatchAllData" ma:web="49d0857b-c9a5-4f3d-9a16-4174f2805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c8b87-9828-4829-abb4-14a01d97a71e">
      <Terms xmlns="http://schemas.microsoft.com/office/infopath/2007/PartnerControls"/>
    </lcf76f155ced4ddcb4097134ff3c332f>
    <TaxCatchAll xmlns="49d0857b-c9a5-4f3d-9a16-4174f2805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6AC10-1943-431A-9D8B-926FEBF7CDFE}"/>
</file>

<file path=customXml/itemProps2.xml><?xml version="1.0" encoding="utf-8"?>
<ds:datastoreItem xmlns:ds="http://schemas.openxmlformats.org/officeDocument/2006/customXml" ds:itemID="{99EE0767-F66D-4FCF-AFCF-7328629CFE65}">
  <ds:schemaRefs>
    <ds:schemaRef ds:uri="http://schemas.microsoft.com/office/2006/metadata/properties"/>
    <ds:schemaRef ds:uri="http://schemas.microsoft.com/office/infopath/2007/PartnerControls"/>
    <ds:schemaRef ds:uri="196c8b87-9828-4829-abb4-14a01d97a71e"/>
    <ds:schemaRef ds:uri="49d0857b-c9a5-4f3d-9a16-4174f28050bf"/>
  </ds:schemaRefs>
</ds:datastoreItem>
</file>

<file path=customXml/itemProps3.xml><?xml version="1.0" encoding="utf-8"?>
<ds:datastoreItem xmlns:ds="http://schemas.openxmlformats.org/officeDocument/2006/customXml" ds:itemID="{CD0DBA98-2243-4D37-9B7C-A54CDBA18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cccc1</dc:creator>
  <cp:keywords/>
  <dc:description/>
  <cp:lastModifiedBy>Vanessa Martin</cp:lastModifiedBy>
  <cp:revision>2</cp:revision>
  <cp:lastPrinted>2021-08-10T13:21:00Z</cp:lastPrinted>
  <dcterms:created xsi:type="dcterms:W3CDTF">2025-03-19T11:20:00Z</dcterms:created>
  <dcterms:modified xsi:type="dcterms:W3CDTF">2025-03-19T11:20:00Z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0x0101005584D2474BB3BB4DB86539A9FA23BAEC</vt:lpwstr>
  </property>
</Properties>
</file>