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D584D" w14:textId="77777777" w:rsidR="00DF0DA0" w:rsidRPr="00DF0DA0" w:rsidRDefault="00DF0DA0" w:rsidP="00DF0DA0">
      <w:pPr>
        <w:jc w:val="center"/>
        <w:rPr>
          <w:rFonts w:eastAsia="Times New Roman" w:cs="Times New Roman"/>
          <w:color w:val="000000"/>
          <w:kern w:val="0"/>
          <w:sz w:val="32"/>
          <w:szCs w:val="32"/>
          <w:lang w:eastAsia="en-GB"/>
          <w14:ligatures w14:val="none"/>
        </w:rPr>
      </w:pPr>
      <w:r w:rsidRPr="00DF0DA0">
        <w:rPr>
          <w:rFonts w:eastAsia="Times New Roman" w:cs="Times New Roman"/>
          <w:b/>
          <w:bCs/>
          <w:color w:val="000000"/>
          <w:kern w:val="0"/>
          <w:sz w:val="32"/>
          <w:szCs w:val="32"/>
          <w:lang w:eastAsia="en-GB"/>
          <w14:ligatures w14:val="none"/>
        </w:rPr>
        <w:t>Data Protection Policy</w:t>
      </w:r>
    </w:p>
    <w:p w14:paraId="3F0148A1" w14:textId="77777777" w:rsidR="00DF0DA0" w:rsidRDefault="00DF0DA0" w:rsidP="00DF0DA0">
      <w:pPr>
        <w:rPr>
          <w:rFonts w:eastAsia="Times New Roman" w:cs="Times New Roman"/>
          <w:b/>
          <w:bCs/>
          <w:color w:val="000000"/>
          <w:kern w:val="0"/>
          <w:lang w:eastAsia="en-GB"/>
          <w14:ligatures w14:val="none"/>
        </w:rPr>
      </w:pPr>
    </w:p>
    <w:p w14:paraId="78516C98" w14:textId="03FAD9F5" w:rsidR="00DF0DA0" w:rsidRPr="00DF0DA0" w:rsidRDefault="00DF0DA0" w:rsidP="00DF0DA0">
      <w:pPr>
        <w:rPr>
          <w:rFonts w:eastAsia="Times New Roman" w:cs="Times New Roman"/>
          <w:color w:val="000000"/>
          <w:kern w:val="0"/>
          <w:lang w:eastAsia="en-GB"/>
          <w14:ligatures w14:val="none"/>
        </w:rPr>
      </w:pPr>
      <w:r w:rsidRPr="00DF0DA0">
        <w:rPr>
          <w:rFonts w:eastAsia="Times New Roman" w:cs="Times New Roman"/>
          <w:b/>
          <w:bCs/>
          <w:color w:val="000000"/>
          <w:kern w:val="0"/>
          <w:lang w:eastAsia="en-GB"/>
          <w14:ligatures w14:val="none"/>
        </w:rPr>
        <w:t>Approved:</w:t>
      </w:r>
      <w:r w:rsidRPr="00DF0DA0">
        <w:rPr>
          <w:rFonts w:eastAsia="Times New Roman" w:cs="Times New Roman"/>
          <w:color w:val="000000"/>
          <w:kern w:val="0"/>
          <w:lang w:eastAsia="en-GB"/>
          <w14:ligatures w14:val="none"/>
        </w:rPr>
        <w:t> </w:t>
      </w:r>
      <w:r>
        <w:rPr>
          <w:rFonts w:eastAsia="Times New Roman" w:cs="Times New Roman"/>
          <w:color w:val="000000"/>
          <w:kern w:val="0"/>
          <w:lang w:eastAsia="en-GB"/>
          <w14:ligatures w14:val="none"/>
        </w:rPr>
        <w:tab/>
      </w:r>
      <w:r>
        <w:rPr>
          <w:rFonts w:eastAsia="Times New Roman" w:cs="Times New Roman"/>
          <w:color w:val="000000"/>
          <w:kern w:val="0"/>
          <w:lang w:eastAsia="en-GB"/>
          <w14:ligatures w14:val="none"/>
        </w:rPr>
        <w:tab/>
      </w:r>
      <w:r w:rsidRPr="00DF0DA0">
        <w:rPr>
          <w:rFonts w:eastAsia="Times New Roman" w:cs="Times New Roman"/>
          <w:color w:val="000000"/>
          <w:kern w:val="0"/>
          <w:lang w:eastAsia="en-GB"/>
          <w14:ligatures w14:val="none"/>
        </w:rPr>
        <w:t>April 202</w:t>
      </w:r>
      <w:r>
        <w:rPr>
          <w:rFonts w:eastAsia="Times New Roman" w:cs="Times New Roman"/>
          <w:color w:val="000000"/>
          <w:kern w:val="0"/>
          <w:lang w:eastAsia="en-GB"/>
          <w14:ligatures w14:val="none"/>
        </w:rPr>
        <w:t>6</w:t>
      </w:r>
      <w:r w:rsidRPr="00DF0DA0">
        <w:rPr>
          <w:rFonts w:eastAsia="Times New Roman" w:cs="Times New Roman"/>
          <w:color w:val="000000"/>
          <w:kern w:val="0"/>
          <w:lang w:eastAsia="en-GB"/>
          <w14:ligatures w14:val="none"/>
        </w:rPr>
        <w:br/>
      </w:r>
      <w:r w:rsidRPr="00DF0DA0">
        <w:rPr>
          <w:rFonts w:eastAsia="Times New Roman" w:cs="Times New Roman"/>
          <w:b/>
          <w:bCs/>
          <w:color w:val="000000"/>
          <w:kern w:val="0"/>
          <w:lang w:eastAsia="en-GB"/>
          <w14:ligatures w14:val="none"/>
        </w:rPr>
        <w:t>Review Date:</w:t>
      </w:r>
      <w:r w:rsidRPr="00DF0DA0">
        <w:rPr>
          <w:rFonts w:eastAsia="Times New Roman" w:cs="Times New Roman"/>
          <w:color w:val="000000"/>
          <w:kern w:val="0"/>
          <w:lang w:eastAsia="en-GB"/>
          <w14:ligatures w14:val="none"/>
        </w:rPr>
        <w:t> </w:t>
      </w:r>
      <w:r>
        <w:rPr>
          <w:rFonts w:eastAsia="Times New Roman" w:cs="Times New Roman"/>
          <w:color w:val="000000"/>
          <w:kern w:val="0"/>
          <w:lang w:eastAsia="en-GB"/>
          <w14:ligatures w14:val="none"/>
        </w:rPr>
        <w:tab/>
      </w:r>
      <w:r w:rsidRPr="00DF0DA0">
        <w:rPr>
          <w:rFonts w:eastAsia="Times New Roman" w:cs="Times New Roman"/>
          <w:color w:val="000000"/>
          <w:kern w:val="0"/>
          <w:lang w:eastAsia="en-GB"/>
          <w14:ligatures w14:val="none"/>
        </w:rPr>
        <w:t>April 202</w:t>
      </w:r>
      <w:r>
        <w:rPr>
          <w:rFonts w:eastAsia="Times New Roman" w:cs="Times New Roman"/>
          <w:color w:val="000000"/>
          <w:kern w:val="0"/>
          <w:lang w:eastAsia="en-GB"/>
          <w14:ligatures w14:val="none"/>
        </w:rPr>
        <w:t>7</w:t>
      </w:r>
      <w:r w:rsidRPr="00DF0DA0">
        <w:rPr>
          <w:rFonts w:eastAsia="Times New Roman" w:cs="Times New Roman"/>
          <w:color w:val="000000"/>
          <w:kern w:val="0"/>
          <w:lang w:eastAsia="en-GB"/>
          <w14:ligatures w14:val="none"/>
        </w:rPr>
        <w:br/>
      </w:r>
      <w:r w:rsidRPr="00DF0DA0">
        <w:rPr>
          <w:rFonts w:eastAsia="Times New Roman" w:cs="Times New Roman"/>
          <w:b/>
          <w:bCs/>
          <w:color w:val="000000"/>
          <w:kern w:val="0"/>
          <w:lang w:eastAsia="en-GB"/>
          <w14:ligatures w14:val="none"/>
        </w:rPr>
        <w:t>Charity number:</w:t>
      </w:r>
      <w:r>
        <w:rPr>
          <w:rFonts w:eastAsia="Times New Roman" w:cs="Times New Roman"/>
          <w:color w:val="000000"/>
          <w:kern w:val="0"/>
          <w:lang w:eastAsia="en-GB"/>
          <w14:ligatures w14:val="none"/>
        </w:rPr>
        <w:t xml:space="preserve"> </w:t>
      </w:r>
      <w:r>
        <w:rPr>
          <w:rFonts w:eastAsia="Times New Roman" w:cs="Times New Roman"/>
          <w:color w:val="000000"/>
          <w:kern w:val="0"/>
          <w:lang w:eastAsia="en-GB"/>
          <w14:ligatures w14:val="none"/>
        </w:rPr>
        <w:tab/>
        <w:t>1208906</w:t>
      </w:r>
      <w:r w:rsidRPr="00DF0DA0">
        <w:rPr>
          <w:rFonts w:eastAsia="Times New Roman" w:cs="Times New Roman"/>
          <w:color w:val="000000"/>
          <w:kern w:val="0"/>
          <w:lang w:eastAsia="en-GB"/>
          <w14:ligatures w14:val="none"/>
        </w:rPr>
        <w:t xml:space="preserve"> </w:t>
      </w:r>
      <w:r w:rsidRPr="00DF0DA0">
        <w:rPr>
          <w:rFonts w:eastAsia="Times New Roman" w:cs="Times New Roman"/>
          <w:color w:val="000000"/>
          <w:kern w:val="0"/>
          <w:lang w:eastAsia="en-GB"/>
          <w14:ligatures w14:val="none"/>
        </w:rPr>
        <w:br/>
      </w:r>
      <w:r w:rsidRPr="00DF0DA0">
        <w:rPr>
          <w:rFonts w:eastAsia="Times New Roman" w:cs="Times New Roman"/>
          <w:b/>
          <w:bCs/>
          <w:color w:val="000000"/>
          <w:kern w:val="0"/>
          <w:lang w:eastAsia="en-GB"/>
          <w14:ligatures w14:val="none"/>
        </w:rPr>
        <w:t>Data Controller:</w:t>
      </w:r>
      <w:r w:rsidRPr="00DF0DA0">
        <w:rPr>
          <w:rFonts w:eastAsia="Times New Roman" w:cs="Times New Roman"/>
          <w:color w:val="000000"/>
          <w:kern w:val="0"/>
          <w:lang w:eastAsia="en-GB"/>
          <w14:ligatures w14:val="none"/>
        </w:rPr>
        <w:t> </w:t>
      </w:r>
      <w:r>
        <w:rPr>
          <w:rFonts w:eastAsia="Times New Roman" w:cs="Times New Roman"/>
          <w:color w:val="000000"/>
          <w:kern w:val="0"/>
          <w:lang w:eastAsia="en-GB"/>
          <w14:ligatures w14:val="none"/>
        </w:rPr>
        <w:tab/>
      </w:r>
      <w:r w:rsidRPr="00DF0DA0">
        <w:rPr>
          <w:rFonts w:eastAsia="Times New Roman" w:cs="Times New Roman"/>
          <w:color w:val="000000"/>
          <w:kern w:val="0"/>
          <w:lang w:eastAsia="en-GB"/>
          <w14:ligatures w14:val="none"/>
        </w:rPr>
        <w:t>Bilbrough Village Hall Trustee Committee</w:t>
      </w:r>
    </w:p>
    <w:p w14:paraId="66BFEF43" w14:textId="498847B9" w:rsidR="00DF0DA0" w:rsidRPr="00DF0DA0" w:rsidRDefault="00DF0DA0" w:rsidP="00DF0DA0">
      <w:pPr>
        <w:rPr>
          <w:rFonts w:eastAsia="Times New Roman" w:cs="Times New Roman"/>
          <w:kern w:val="0"/>
          <w:lang w:eastAsia="en-GB"/>
          <w14:ligatures w14:val="none"/>
        </w:rPr>
      </w:pPr>
    </w:p>
    <w:p w14:paraId="6C4ADAB1" w14:textId="77777777" w:rsidR="00DF0DA0" w:rsidRPr="00DF0DA0" w:rsidRDefault="00DF0DA0" w:rsidP="00DF0DA0">
      <w:pPr>
        <w:outlineLvl w:val="1"/>
        <w:rPr>
          <w:rFonts w:eastAsia="Times New Roman" w:cs="Times New Roman"/>
          <w:b/>
          <w:bCs/>
          <w:color w:val="000000"/>
          <w:kern w:val="0"/>
          <w:lang w:eastAsia="en-GB"/>
          <w14:ligatures w14:val="none"/>
        </w:rPr>
      </w:pPr>
      <w:r w:rsidRPr="00DF0DA0">
        <w:rPr>
          <w:rFonts w:eastAsia="Times New Roman" w:cs="Times New Roman"/>
          <w:b/>
          <w:bCs/>
          <w:color w:val="000000"/>
          <w:kern w:val="0"/>
          <w:lang w:eastAsia="en-GB"/>
          <w14:ligatures w14:val="none"/>
        </w:rPr>
        <w:t>1. Introduction</w:t>
      </w:r>
    </w:p>
    <w:p w14:paraId="0EB4B416" w14:textId="77777777" w:rsidR="00DF0DA0" w:rsidRDefault="00DF0DA0" w:rsidP="00DF0DA0">
      <w:pPr>
        <w:rPr>
          <w:rFonts w:eastAsia="Times New Roman" w:cs="Times New Roman"/>
          <w:color w:val="000000"/>
          <w:kern w:val="0"/>
          <w:lang w:eastAsia="en-GB"/>
          <w14:ligatures w14:val="none"/>
        </w:rPr>
      </w:pPr>
      <w:r w:rsidRPr="00DF0DA0">
        <w:rPr>
          <w:rFonts w:eastAsia="Times New Roman" w:cs="Times New Roman"/>
          <w:color w:val="000000"/>
          <w:kern w:val="0"/>
          <w:lang w:eastAsia="en-GB"/>
          <w14:ligatures w14:val="none"/>
        </w:rPr>
        <w:t>Bilbrough Village Hall (“BVH”) is committed to protecting the privacy and personal data of all individuals it deals with. This includes hall hirers, event attendees, volunteers, contractors, trustees and members of the public.</w:t>
      </w:r>
    </w:p>
    <w:p w14:paraId="4EB2B36C" w14:textId="77777777" w:rsidR="00DF0DA0" w:rsidRPr="00DF0DA0" w:rsidRDefault="00DF0DA0" w:rsidP="00DF0DA0">
      <w:pPr>
        <w:rPr>
          <w:rFonts w:eastAsia="Times New Roman" w:cs="Times New Roman"/>
          <w:color w:val="000000"/>
          <w:kern w:val="0"/>
          <w:lang w:eastAsia="en-GB"/>
          <w14:ligatures w14:val="none"/>
        </w:rPr>
      </w:pPr>
    </w:p>
    <w:p w14:paraId="456D662A" w14:textId="77777777" w:rsidR="00DF0DA0" w:rsidRPr="00DF0DA0" w:rsidRDefault="00DF0DA0" w:rsidP="00DF0DA0">
      <w:pPr>
        <w:rPr>
          <w:rFonts w:eastAsia="Times New Roman" w:cs="Times New Roman"/>
          <w:color w:val="000000"/>
          <w:kern w:val="0"/>
          <w:lang w:eastAsia="en-GB"/>
          <w14:ligatures w14:val="none"/>
        </w:rPr>
      </w:pPr>
      <w:r w:rsidRPr="00DF0DA0">
        <w:rPr>
          <w:rFonts w:eastAsia="Times New Roman" w:cs="Times New Roman"/>
          <w:color w:val="000000"/>
          <w:kern w:val="0"/>
          <w:lang w:eastAsia="en-GB"/>
          <w14:ligatures w14:val="none"/>
        </w:rPr>
        <w:t xml:space="preserve">BVH processes personal data </w:t>
      </w:r>
      <w:proofErr w:type="gramStart"/>
      <w:r w:rsidRPr="00DF0DA0">
        <w:rPr>
          <w:rFonts w:eastAsia="Times New Roman" w:cs="Times New Roman"/>
          <w:color w:val="000000"/>
          <w:kern w:val="0"/>
          <w:lang w:eastAsia="en-GB"/>
          <w14:ligatures w14:val="none"/>
        </w:rPr>
        <w:t>in order to</w:t>
      </w:r>
      <w:proofErr w:type="gramEnd"/>
      <w:r w:rsidRPr="00DF0DA0">
        <w:rPr>
          <w:rFonts w:eastAsia="Times New Roman" w:cs="Times New Roman"/>
          <w:color w:val="000000"/>
          <w:kern w:val="0"/>
          <w:lang w:eastAsia="en-GB"/>
          <w14:ligatures w14:val="none"/>
        </w:rPr>
        <w:t xml:space="preserve"> manage the running of the village hall, including bookings, payments, staffing, safeguarding, health and safety, fundraising and community events. BVH will handle all personal data lawfully, fairly and transparently, in accordance with the </w:t>
      </w:r>
      <w:r w:rsidRPr="00DF0DA0">
        <w:rPr>
          <w:rFonts w:eastAsia="Times New Roman" w:cs="Times New Roman"/>
          <w:b/>
          <w:bCs/>
          <w:color w:val="000000"/>
          <w:kern w:val="0"/>
          <w:lang w:eastAsia="en-GB"/>
          <w14:ligatures w14:val="none"/>
        </w:rPr>
        <w:t>UK General Data Protection Regulation (UK GDPR)</w:t>
      </w:r>
      <w:r w:rsidRPr="00DF0DA0">
        <w:rPr>
          <w:rFonts w:eastAsia="Times New Roman" w:cs="Times New Roman"/>
          <w:color w:val="000000"/>
          <w:kern w:val="0"/>
          <w:lang w:eastAsia="en-GB"/>
          <w14:ligatures w14:val="none"/>
        </w:rPr>
        <w:t> and the </w:t>
      </w:r>
      <w:r w:rsidRPr="00DF0DA0">
        <w:rPr>
          <w:rFonts w:eastAsia="Times New Roman" w:cs="Times New Roman"/>
          <w:b/>
          <w:bCs/>
          <w:color w:val="000000"/>
          <w:kern w:val="0"/>
          <w:lang w:eastAsia="en-GB"/>
          <w14:ligatures w14:val="none"/>
        </w:rPr>
        <w:t>Data Protection Act 2018</w:t>
      </w:r>
      <w:r w:rsidRPr="00DF0DA0">
        <w:rPr>
          <w:rFonts w:eastAsia="Times New Roman" w:cs="Times New Roman"/>
          <w:color w:val="000000"/>
          <w:kern w:val="0"/>
          <w:lang w:eastAsia="en-GB"/>
          <w14:ligatures w14:val="none"/>
        </w:rPr>
        <w:t>.</w:t>
      </w:r>
    </w:p>
    <w:p w14:paraId="10F53F9D" w14:textId="5FEC8581" w:rsidR="00DF0DA0" w:rsidRPr="00DF0DA0" w:rsidRDefault="00DF0DA0" w:rsidP="00DF0DA0">
      <w:pPr>
        <w:rPr>
          <w:rFonts w:eastAsia="Times New Roman" w:cs="Times New Roman"/>
          <w:kern w:val="0"/>
          <w:lang w:eastAsia="en-GB"/>
          <w14:ligatures w14:val="none"/>
        </w:rPr>
      </w:pPr>
    </w:p>
    <w:p w14:paraId="2B962228" w14:textId="77777777" w:rsidR="00DF0DA0" w:rsidRPr="00DF0DA0" w:rsidRDefault="00DF0DA0" w:rsidP="00DF0DA0">
      <w:pPr>
        <w:outlineLvl w:val="1"/>
        <w:rPr>
          <w:rFonts w:eastAsia="Times New Roman" w:cs="Times New Roman"/>
          <w:b/>
          <w:bCs/>
          <w:color w:val="000000"/>
          <w:kern w:val="0"/>
          <w:lang w:eastAsia="en-GB"/>
          <w14:ligatures w14:val="none"/>
        </w:rPr>
      </w:pPr>
      <w:r w:rsidRPr="00DF0DA0">
        <w:rPr>
          <w:rFonts w:eastAsia="Times New Roman" w:cs="Times New Roman"/>
          <w:b/>
          <w:bCs/>
          <w:color w:val="000000"/>
          <w:kern w:val="0"/>
          <w:lang w:eastAsia="en-GB"/>
          <w14:ligatures w14:val="none"/>
        </w:rPr>
        <w:t>2. Who we are</w:t>
      </w:r>
    </w:p>
    <w:p w14:paraId="39A9343F" w14:textId="77777777" w:rsidR="00DF0DA0" w:rsidRDefault="00DF0DA0" w:rsidP="00DF0DA0">
      <w:pPr>
        <w:rPr>
          <w:rFonts w:eastAsia="Times New Roman" w:cs="Times New Roman"/>
          <w:color w:val="000000"/>
          <w:kern w:val="0"/>
          <w:lang w:eastAsia="en-GB"/>
          <w14:ligatures w14:val="none"/>
        </w:rPr>
      </w:pPr>
      <w:r w:rsidRPr="00DF0DA0">
        <w:rPr>
          <w:rFonts w:eastAsia="Times New Roman" w:cs="Times New Roman"/>
          <w:color w:val="000000"/>
          <w:kern w:val="0"/>
          <w:lang w:eastAsia="en-GB"/>
          <w14:ligatures w14:val="none"/>
        </w:rPr>
        <w:t>The </w:t>
      </w:r>
      <w:r w:rsidRPr="00DF0DA0">
        <w:rPr>
          <w:rFonts w:eastAsia="Times New Roman" w:cs="Times New Roman"/>
          <w:b/>
          <w:bCs/>
          <w:color w:val="000000"/>
          <w:kern w:val="0"/>
          <w:lang w:eastAsia="en-GB"/>
          <w14:ligatures w14:val="none"/>
        </w:rPr>
        <w:t>Bilbrough Village Hall Trustee Committee</w:t>
      </w:r>
      <w:r w:rsidRPr="00DF0DA0">
        <w:rPr>
          <w:rFonts w:eastAsia="Times New Roman" w:cs="Times New Roman"/>
          <w:color w:val="000000"/>
          <w:kern w:val="0"/>
          <w:lang w:eastAsia="en-GB"/>
          <w14:ligatures w14:val="none"/>
        </w:rPr>
        <w:t> is the Data Controller and is legally responsible for ensuring that personal data is processed correctly.</w:t>
      </w:r>
    </w:p>
    <w:p w14:paraId="00B92029" w14:textId="77777777" w:rsidR="00DF0DA0" w:rsidRPr="00DF0DA0" w:rsidRDefault="00DF0DA0" w:rsidP="00DF0DA0">
      <w:pPr>
        <w:rPr>
          <w:rFonts w:eastAsia="Times New Roman" w:cs="Times New Roman"/>
          <w:color w:val="000000"/>
          <w:kern w:val="0"/>
          <w:lang w:eastAsia="en-GB"/>
          <w14:ligatures w14:val="none"/>
        </w:rPr>
      </w:pPr>
    </w:p>
    <w:p w14:paraId="2B4614F4" w14:textId="67DDE520" w:rsidR="00DF0DA0" w:rsidRPr="00DF0DA0" w:rsidRDefault="00DF0DA0" w:rsidP="00DF0DA0">
      <w:pPr>
        <w:rPr>
          <w:rFonts w:eastAsia="Times New Roman" w:cs="Times New Roman"/>
          <w:color w:val="000000"/>
          <w:kern w:val="0"/>
          <w:lang w:eastAsia="en-GB"/>
          <w14:ligatures w14:val="none"/>
        </w:rPr>
      </w:pPr>
      <w:r w:rsidRPr="00DF0DA0">
        <w:rPr>
          <w:rFonts w:eastAsia="Times New Roman" w:cs="Times New Roman"/>
          <w:color w:val="000000"/>
          <w:kern w:val="0"/>
          <w:lang w:eastAsia="en-GB"/>
          <w14:ligatures w14:val="none"/>
        </w:rPr>
        <w:t>Contact for all data protection matters:</w:t>
      </w:r>
      <w:r>
        <w:rPr>
          <w:rFonts w:eastAsia="Times New Roman" w:cs="Times New Roman"/>
          <w:color w:val="000000"/>
          <w:kern w:val="0"/>
          <w:lang w:eastAsia="en-GB"/>
          <w14:ligatures w14:val="none"/>
        </w:rPr>
        <w:t xml:space="preserve">  </w:t>
      </w:r>
      <w:r w:rsidRPr="00DF0DA0">
        <w:rPr>
          <w:rFonts w:eastAsia="Times New Roman" w:cs="Times New Roman"/>
          <w:b/>
          <w:bCs/>
          <w:color w:val="000000"/>
          <w:kern w:val="0"/>
          <w:lang w:eastAsia="en-GB"/>
          <w14:ligatures w14:val="none"/>
        </w:rPr>
        <w:t>Bilbrough Village Hall Trustee Committee</w:t>
      </w:r>
    </w:p>
    <w:p w14:paraId="3A9E93BB" w14:textId="0FCA9E93" w:rsidR="00DF0DA0" w:rsidRPr="00DF0DA0" w:rsidRDefault="00DF0DA0" w:rsidP="00DF0DA0">
      <w:pPr>
        <w:rPr>
          <w:rFonts w:eastAsia="Times New Roman" w:cs="Times New Roman"/>
          <w:kern w:val="0"/>
          <w:lang w:eastAsia="en-GB"/>
          <w14:ligatures w14:val="none"/>
        </w:rPr>
      </w:pPr>
    </w:p>
    <w:p w14:paraId="70964486" w14:textId="77777777" w:rsidR="00DF0DA0" w:rsidRPr="00DF0DA0" w:rsidRDefault="00DF0DA0" w:rsidP="00DF0DA0">
      <w:pPr>
        <w:outlineLvl w:val="1"/>
        <w:rPr>
          <w:rFonts w:eastAsia="Times New Roman" w:cs="Times New Roman"/>
          <w:b/>
          <w:bCs/>
          <w:color w:val="000000"/>
          <w:kern w:val="0"/>
          <w:lang w:eastAsia="en-GB"/>
          <w14:ligatures w14:val="none"/>
        </w:rPr>
      </w:pPr>
      <w:r w:rsidRPr="00DF0DA0">
        <w:rPr>
          <w:rFonts w:eastAsia="Times New Roman" w:cs="Times New Roman"/>
          <w:b/>
          <w:bCs/>
          <w:color w:val="000000"/>
          <w:kern w:val="0"/>
          <w:lang w:eastAsia="en-GB"/>
          <w14:ligatures w14:val="none"/>
        </w:rPr>
        <w:t>3. What personal data we collect</w:t>
      </w:r>
    </w:p>
    <w:p w14:paraId="4FCFAF7B" w14:textId="77777777" w:rsidR="00DF0DA0" w:rsidRPr="00DF0DA0" w:rsidRDefault="00DF0DA0" w:rsidP="00DF0DA0">
      <w:pPr>
        <w:rPr>
          <w:rFonts w:eastAsia="Times New Roman" w:cs="Times New Roman"/>
          <w:color w:val="000000"/>
          <w:kern w:val="0"/>
          <w:lang w:eastAsia="en-GB"/>
          <w14:ligatures w14:val="none"/>
        </w:rPr>
      </w:pPr>
      <w:r w:rsidRPr="00DF0DA0">
        <w:rPr>
          <w:rFonts w:eastAsia="Times New Roman" w:cs="Times New Roman"/>
          <w:color w:val="000000"/>
          <w:kern w:val="0"/>
          <w:lang w:eastAsia="en-GB"/>
          <w14:ligatures w14:val="none"/>
        </w:rPr>
        <w:t>We may collect and hold the following types of personal data:</w:t>
      </w:r>
    </w:p>
    <w:p w14:paraId="6D8BE39D" w14:textId="77777777" w:rsidR="00DF0DA0" w:rsidRPr="00DF0DA0" w:rsidRDefault="00DF0DA0" w:rsidP="00DF0DA0">
      <w:pPr>
        <w:numPr>
          <w:ilvl w:val="0"/>
          <w:numId w:val="1"/>
        </w:numPr>
        <w:rPr>
          <w:rFonts w:eastAsia="Times New Roman" w:cs="Times New Roman"/>
          <w:color w:val="000000"/>
          <w:kern w:val="0"/>
          <w:lang w:eastAsia="en-GB"/>
          <w14:ligatures w14:val="none"/>
        </w:rPr>
      </w:pPr>
      <w:r w:rsidRPr="00DF0DA0">
        <w:rPr>
          <w:rFonts w:eastAsia="Times New Roman" w:cs="Times New Roman"/>
          <w:color w:val="000000"/>
          <w:kern w:val="0"/>
          <w:lang w:eastAsia="en-GB"/>
          <w14:ligatures w14:val="none"/>
        </w:rPr>
        <w:t>Names, addresses, email addresses and telephone numbers</w:t>
      </w:r>
    </w:p>
    <w:p w14:paraId="2AA7E763" w14:textId="77777777" w:rsidR="00DF0DA0" w:rsidRPr="00DF0DA0" w:rsidRDefault="00DF0DA0" w:rsidP="00DF0DA0">
      <w:pPr>
        <w:numPr>
          <w:ilvl w:val="0"/>
          <w:numId w:val="1"/>
        </w:numPr>
        <w:rPr>
          <w:rFonts w:eastAsia="Times New Roman" w:cs="Times New Roman"/>
          <w:color w:val="000000"/>
          <w:kern w:val="0"/>
          <w:lang w:eastAsia="en-GB"/>
          <w14:ligatures w14:val="none"/>
        </w:rPr>
      </w:pPr>
      <w:r w:rsidRPr="00DF0DA0">
        <w:rPr>
          <w:rFonts w:eastAsia="Times New Roman" w:cs="Times New Roman"/>
          <w:color w:val="000000"/>
          <w:kern w:val="0"/>
          <w:lang w:eastAsia="en-GB"/>
          <w14:ligatures w14:val="none"/>
        </w:rPr>
        <w:t>Booking and payment information</w:t>
      </w:r>
    </w:p>
    <w:p w14:paraId="06648348" w14:textId="77777777" w:rsidR="00DF0DA0" w:rsidRPr="00DF0DA0" w:rsidRDefault="00DF0DA0" w:rsidP="00DF0DA0">
      <w:pPr>
        <w:numPr>
          <w:ilvl w:val="0"/>
          <w:numId w:val="1"/>
        </w:numPr>
        <w:rPr>
          <w:rFonts w:eastAsia="Times New Roman" w:cs="Times New Roman"/>
          <w:color w:val="000000"/>
          <w:kern w:val="0"/>
          <w:lang w:eastAsia="en-GB"/>
          <w14:ligatures w14:val="none"/>
        </w:rPr>
      </w:pPr>
      <w:r w:rsidRPr="00DF0DA0">
        <w:rPr>
          <w:rFonts w:eastAsia="Times New Roman" w:cs="Times New Roman"/>
          <w:color w:val="000000"/>
          <w:kern w:val="0"/>
          <w:lang w:eastAsia="en-GB"/>
          <w14:ligatures w14:val="none"/>
        </w:rPr>
        <w:t>Records of hall use</w:t>
      </w:r>
    </w:p>
    <w:p w14:paraId="590D0B1D" w14:textId="77777777" w:rsidR="00DF0DA0" w:rsidRPr="00DF0DA0" w:rsidRDefault="00DF0DA0" w:rsidP="00DF0DA0">
      <w:pPr>
        <w:numPr>
          <w:ilvl w:val="0"/>
          <w:numId w:val="1"/>
        </w:numPr>
        <w:rPr>
          <w:rFonts w:eastAsia="Times New Roman" w:cs="Times New Roman"/>
          <w:color w:val="000000"/>
          <w:kern w:val="0"/>
          <w:lang w:eastAsia="en-GB"/>
          <w14:ligatures w14:val="none"/>
        </w:rPr>
      </w:pPr>
      <w:r w:rsidRPr="00DF0DA0">
        <w:rPr>
          <w:rFonts w:eastAsia="Times New Roman" w:cs="Times New Roman"/>
          <w:color w:val="000000"/>
          <w:kern w:val="0"/>
          <w:lang w:eastAsia="en-GB"/>
          <w14:ligatures w14:val="none"/>
        </w:rPr>
        <w:t>Volunteer and trustee records</w:t>
      </w:r>
    </w:p>
    <w:p w14:paraId="64704CF2" w14:textId="77777777" w:rsidR="00DF0DA0" w:rsidRPr="00DF0DA0" w:rsidRDefault="00DF0DA0" w:rsidP="00DF0DA0">
      <w:pPr>
        <w:numPr>
          <w:ilvl w:val="0"/>
          <w:numId w:val="1"/>
        </w:numPr>
        <w:rPr>
          <w:rFonts w:eastAsia="Times New Roman" w:cs="Times New Roman"/>
          <w:color w:val="000000"/>
          <w:kern w:val="0"/>
          <w:lang w:eastAsia="en-GB"/>
          <w14:ligatures w14:val="none"/>
        </w:rPr>
      </w:pPr>
      <w:r w:rsidRPr="00DF0DA0">
        <w:rPr>
          <w:rFonts w:eastAsia="Times New Roman" w:cs="Times New Roman"/>
          <w:color w:val="000000"/>
          <w:kern w:val="0"/>
          <w:lang w:eastAsia="en-GB"/>
          <w14:ligatures w14:val="none"/>
        </w:rPr>
        <w:t>Health and safety and accident records</w:t>
      </w:r>
    </w:p>
    <w:p w14:paraId="4344D1F4" w14:textId="77777777" w:rsidR="00DF0DA0" w:rsidRPr="00DF0DA0" w:rsidRDefault="00DF0DA0" w:rsidP="00DF0DA0">
      <w:pPr>
        <w:numPr>
          <w:ilvl w:val="0"/>
          <w:numId w:val="1"/>
        </w:numPr>
        <w:rPr>
          <w:rFonts w:eastAsia="Times New Roman" w:cs="Times New Roman"/>
          <w:color w:val="000000"/>
          <w:kern w:val="0"/>
          <w:lang w:eastAsia="en-GB"/>
          <w14:ligatures w14:val="none"/>
        </w:rPr>
      </w:pPr>
      <w:r w:rsidRPr="00DF0DA0">
        <w:rPr>
          <w:rFonts w:eastAsia="Times New Roman" w:cs="Times New Roman"/>
          <w:color w:val="000000"/>
          <w:kern w:val="0"/>
          <w:lang w:eastAsia="en-GB"/>
          <w14:ligatures w14:val="none"/>
        </w:rPr>
        <w:t>Safeguarding information</w:t>
      </w:r>
    </w:p>
    <w:p w14:paraId="42376903" w14:textId="77777777" w:rsidR="00DF0DA0" w:rsidRPr="00DF0DA0" w:rsidRDefault="00DF0DA0" w:rsidP="00DF0DA0">
      <w:pPr>
        <w:numPr>
          <w:ilvl w:val="0"/>
          <w:numId w:val="1"/>
        </w:numPr>
        <w:rPr>
          <w:rFonts w:eastAsia="Times New Roman" w:cs="Times New Roman"/>
          <w:color w:val="000000"/>
          <w:kern w:val="0"/>
          <w:lang w:eastAsia="en-GB"/>
          <w14:ligatures w14:val="none"/>
        </w:rPr>
      </w:pPr>
      <w:r w:rsidRPr="00DF0DA0">
        <w:rPr>
          <w:rFonts w:eastAsia="Times New Roman" w:cs="Times New Roman"/>
          <w:color w:val="000000"/>
          <w:kern w:val="0"/>
          <w:lang w:eastAsia="en-GB"/>
          <w14:ligatures w14:val="none"/>
        </w:rPr>
        <w:t>Correspondence via email, website forms or booking systems</w:t>
      </w:r>
    </w:p>
    <w:p w14:paraId="62C47D17" w14:textId="75527DE0" w:rsidR="00DF0DA0" w:rsidRPr="00DF0DA0" w:rsidRDefault="00DF0DA0" w:rsidP="00DF0DA0">
      <w:pPr>
        <w:numPr>
          <w:ilvl w:val="0"/>
          <w:numId w:val="1"/>
        </w:numPr>
        <w:rPr>
          <w:rFonts w:eastAsia="Times New Roman" w:cs="Times New Roman"/>
          <w:color w:val="000000"/>
          <w:kern w:val="0"/>
          <w:lang w:eastAsia="en-GB"/>
          <w14:ligatures w14:val="none"/>
        </w:rPr>
      </w:pPr>
      <w:r w:rsidRPr="00DF0DA0">
        <w:rPr>
          <w:rFonts w:eastAsia="Times New Roman" w:cs="Times New Roman"/>
          <w:color w:val="000000"/>
          <w:kern w:val="0"/>
          <w:lang w:eastAsia="en-GB"/>
          <w14:ligatures w14:val="none"/>
        </w:rPr>
        <w:t>CCTV images</w:t>
      </w:r>
    </w:p>
    <w:p w14:paraId="26FFD5DD" w14:textId="46ABE00E" w:rsidR="00DF0DA0" w:rsidRPr="00DF0DA0" w:rsidRDefault="00DF0DA0" w:rsidP="00DF0DA0">
      <w:pPr>
        <w:rPr>
          <w:rFonts w:eastAsia="Times New Roman" w:cs="Times New Roman"/>
          <w:kern w:val="0"/>
          <w:lang w:eastAsia="en-GB"/>
          <w14:ligatures w14:val="none"/>
        </w:rPr>
      </w:pPr>
    </w:p>
    <w:p w14:paraId="3FBC5873" w14:textId="77777777" w:rsidR="00DF0DA0" w:rsidRPr="00DF0DA0" w:rsidRDefault="00DF0DA0" w:rsidP="00DF0DA0">
      <w:pPr>
        <w:outlineLvl w:val="1"/>
        <w:rPr>
          <w:rFonts w:eastAsia="Times New Roman" w:cs="Times New Roman"/>
          <w:b/>
          <w:bCs/>
          <w:color w:val="000000"/>
          <w:kern w:val="0"/>
          <w:lang w:eastAsia="en-GB"/>
          <w14:ligatures w14:val="none"/>
        </w:rPr>
      </w:pPr>
      <w:r w:rsidRPr="00DF0DA0">
        <w:rPr>
          <w:rFonts w:eastAsia="Times New Roman" w:cs="Times New Roman"/>
          <w:b/>
          <w:bCs/>
          <w:color w:val="000000"/>
          <w:kern w:val="0"/>
          <w:lang w:eastAsia="en-GB"/>
          <w14:ligatures w14:val="none"/>
        </w:rPr>
        <w:t>4. Lawful bases for processing</w:t>
      </w:r>
    </w:p>
    <w:p w14:paraId="379A1376" w14:textId="77777777" w:rsidR="00DF0DA0" w:rsidRPr="00DF0DA0" w:rsidRDefault="00DF0DA0" w:rsidP="00DF0DA0">
      <w:pPr>
        <w:rPr>
          <w:rFonts w:eastAsia="Times New Roman" w:cs="Times New Roman"/>
          <w:color w:val="000000"/>
          <w:kern w:val="0"/>
          <w:lang w:eastAsia="en-GB"/>
          <w14:ligatures w14:val="none"/>
        </w:rPr>
      </w:pPr>
      <w:r w:rsidRPr="00DF0DA0">
        <w:rPr>
          <w:rFonts w:eastAsia="Times New Roman" w:cs="Times New Roman"/>
          <w:color w:val="000000"/>
          <w:kern w:val="0"/>
          <w:lang w:eastAsia="en-GB"/>
          <w14:ligatures w14:val="none"/>
        </w:rPr>
        <w:t>BVH processes personal data under the following lawful bases:</w:t>
      </w:r>
    </w:p>
    <w:p w14:paraId="2CE96DFC" w14:textId="77777777" w:rsidR="00DF0DA0" w:rsidRPr="00DF0DA0" w:rsidRDefault="00DF0DA0" w:rsidP="00DF0DA0">
      <w:pPr>
        <w:numPr>
          <w:ilvl w:val="0"/>
          <w:numId w:val="2"/>
        </w:numPr>
        <w:rPr>
          <w:rFonts w:eastAsia="Times New Roman" w:cs="Times New Roman"/>
          <w:color w:val="000000"/>
          <w:kern w:val="0"/>
          <w:lang w:eastAsia="en-GB"/>
          <w14:ligatures w14:val="none"/>
        </w:rPr>
      </w:pPr>
      <w:r w:rsidRPr="00DF0DA0">
        <w:rPr>
          <w:rFonts w:eastAsia="Times New Roman" w:cs="Times New Roman"/>
          <w:b/>
          <w:bCs/>
          <w:color w:val="000000"/>
          <w:kern w:val="0"/>
          <w:lang w:eastAsia="en-GB"/>
          <w14:ligatures w14:val="none"/>
        </w:rPr>
        <w:t>Contract</w:t>
      </w:r>
      <w:r w:rsidRPr="00DF0DA0">
        <w:rPr>
          <w:rFonts w:eastAsia="Times New Roman" w:cs="Times New Roman"/>
          <w:color w:val="000000"/>
          <w:kern w:val="0"/>
          <w:lang w:eastAsia="en-GB"/>
          <w14:ligatures w14:val="none"/>
        </w:rPr>
        <w:t> – to manage hall bookings and payments</w:t>
      </w:r>
    </w:p>
    <w:p w14:paraId="122D2767" w14:textId="77777777" w:rsidR="00DF0DA0" w:rsidRPr="00DF0DA0" w:rsidRDefault="00DF0DA0" w:rsidP="00DF0DA0">
      <w:pPr>
        <w:numPr>
          <w:ilvl w:val="0"/>
          <w:numId w:val="2"/>
        </w:numPr>
        <w:rPr>
          <w:rFonts w:eastAsia="Times New Roman" w:cs="Times New Roman"/>
          <w:color w:val="000000"/>
          <w:kern w:val="0"/>
          <w:lang w:eastAsia="en-GB"/>
          <w14:ligatures w14:val="none"/>
        </w:rPr>
      </w:pPr>
      <w:r w:rsidRPr="00DF0DA0">
        <w:rPr>
          <w:rFonts w:eastAsia="Times New Roman" w:cs="Times New Roman"/>
          <w:b/>
          <w:bCs/>
          <w:color w:val="000000"/>
          <w:kern w:val="0"/>
          <w:lang w:eastAsia="en-GB"/>
          <w14:ligatures w14:val="none"/>
        </w:rPr>
        <w:t>Legal obligation</w:t>
      </w:r>
      <w:r w:rsidRPr="00DF0DA0">
        <w:rPr>
          <w:rFonts w:eastAsia="Times New Roman" w:cs="Times New Roman"/>
          <w:color w:val="000000"/>
          <w:kern w:val="0"/>
          <w:lang w:eastAsia="en-GB"/>
          <w14:ligatures w14:val="none"/>
        </w:rPr>
        <w:t> – for accounting, health &amp; safety, safeguarding and employment law</w:t>
      </w:r>
    </w:p>
    <w:p w14:paraId="694D5F80" w14:textId="77777777" w:rsidR="00DF0DA0" w:rsidRPr="00DF0DA0" w:rsidRDefault="00DF0DA0" w:rsidP="00DF0DA0">
      <w:pPr>
        <w:numPr>
          <w:ilvl w:val="0"/>
          <w:numId w:val="2"/>
        </w:numPr>
        <w:rPr>
          <w:rFonts w:eastAsia="Times New Roman" w:cs="Times New Roman"/>
          <w:color w:val="000000"/>
          <w:kern w:val="0"/>
          <w:lang w:eastAsia="en-GB"/>
          <w14:ligatures w14:val="none"/>
        </w:rPr>
      </w:pPr>
      <w:r w:rsidRPr="00DF0DA0">
        <w:rPr>
          <w:rFonts w:eastAsia="Times New Roman" w:cs="Times New Roman"/>
          <w:b/>
          <w:bCs/>
          <w:color w:val="000000"/>
          <w:kern w:val="0"/>
          <w:lang w:eastAsia="en-GB"/>
          <w14:ligatures w14:val="none"/>
        </w:rPr>
        <w:t>Legitimate interests</w:t>
      </w:r>
      <w:r w:rsidRPr="00DF0DA0">
        <w:rPr>
          <w:rFonts w:eastAsia="Times New Roman" w:cs="Times New Roman"/>
          <w:color w:val="000000"/>
          <w:kern w:val="0"/>
          <w:lang w:eastAsia="en-GB"/>
          <w14:ligatures w14:val="none"/>
        </w:rPr>
        <w:t> – to run the hall, manage events, prevent misuse and protect property</w:t>
      </w:r>
    </w:p>
    <w:p w14:paraId="58559D78" w14:textId="77777777" w:rsidR="00DF0DA0" w:rsidRPr="00DF0DA0" w:rsidRDefault="00DF0DA0" w:rsidP="00DF0DA0">
      <w:pPr>
        <w:numPr>
          <w:ilvl w:val="0"/>
          <w:numId w:val="2"/>
        </w:numPr>
        <w:rPr>
          <w:rFonts w:eastAsia="Times New Roman" w:cs="Times New Roman"/>
          <w:color w:val="000000"/>
          <w:kern w:val="0"/>
          <w:lang w:eastAsia="en-GB"/>
          <w14:ligatures w14:val="none"/>
        </w:rPr>
      </w:pPr>
      <w:r w:rsidRPr="00DF0DA0">
        <w:rPr>
          <w:rFonts w:eastAsia="Times New Roman" w:cs="Times New Roman"/>
          <w:b/>
          <w:bCs/>
          <w:color w:val="000000"/>
          <w:kern w:val="0"/>
          <w:lang w:eastAsia="en-GB"/>
          <w14:ligatures w14:val="none"/>
        </w:rPr>
        <w:t>Vital interests</w:t>
      </w:r>
      <w:r w:rsidRPr="00DF0DA0">
        <w:rPr>
          <w:rFonts w:eastAsia="Times New Roman" w:cs="Times New Roman"/>
          <w:color w:val="000000"/>
          <w:kern w:val="0"/>
          <w:lang w:eastAsia="en-GB"/>
          <w14:ligatures w14:val="none"/>
        </w:rPr>
        <w:t> – where required for someone’s safety</w:t>
      </w:r>
    </w:p>
    <w:p w14:paraId="6786FAFA" w14:textId="77777777" w:rsidR="00DF0DA0" w:rsidRPr="00DF0DA0" w:rsidRDefault="00DF0DA0" w:rsidP="00DF0DA0">
      <w:pPr>
        <w:numPr>
          <w:ilvl w:val="0"/>
          <w:numId w:val="2"/>
        </w:numPr>
        <w:rPr>
          <w:rFonts w:eastAsia="Times New Roman" w:cs="Times New Roman"/>
          <w:color w:val="000000"/>
          <w:kern w:val="0"/>
          <w:lang w:eastAsia="en-GB"/>
          <w14:ligatures w14:val="none"/>
        </w:rPr>
      </w:pPr>
      <w:r w:rsidRPr="00DF0DA0">
        <w:rPr>
          <w:rFonts w:eastAsia="Times New Roman" w:cs="Times New Roman"/>
          <w:b/>
          <w:bCs/>
          <w:color w:val="000000"/>
          <w:kern w:val="0"/>
          <w:lang w:eastAsia="en-GB"/>
          <w14:ligatures w14:val="none"/>
        </w:rPr>
        <w:t>Consent</w:t>
      </w:r>
      <w:r w:rsidRPr="00DF0DA0">
        <w:rPr>
          <w:rFonts w:eastAsia="Times New Roman" w:cs="Times New Roman"/>
          <w:color w:val="000000"/>
          <w:kern w:val="0"/>
          <w:lang w:eastAsia="en-GB"/>
          <w14:ligatures w14:val="none"/>
        </w:rPr>
        <w:t> – only where required, such as for optional mailing lists</w:t>
      </w:r>
    </w:p>
    <w:p w14:paraId="7B119D94" w14:textId="77777777" w:rsidR="00DF0DA0" w:rsidRDefault="00DF0DA0" w:rsidP="00DF0DA0">
      <w:pPr>
        <w:rPr>
          <w:rFonts w:eastAsia="Times New Roman" w:cs="Times New Roman"/>
          <w:color w:val="000000"/>
          <w:kern w:val="0"/>
          <w:lang w:eastAsia="en-GB"/>
          <w14:ligatures w14:val="none"/>
        </w:rPr>
      </w:pPr>
    </w:p>
    <w:p w14:paraId="405748B9" w14:textId="2AF45946" w:rsidR="00DF0DA0" w:rsidRDefault="00DF0DA0" w:rsidP="00DF0DA0">
      <w:pPr>
        <w:rPr>
          <w:rFonts w:eastAsia="Times New Roman" w:cs="Times New Roman"/>
          <w:color w:val="000000"/>
          <w:kern w:val="0"/>
          <w:lang w:eastAsia="en-GB"/>
          <w14:ligatures w14:val="none"/>
        </w:rPr>
      </w:pPr>
      <w:r w:rsidRPr="00DF0DA0">
        <w:rPr>
          <w:rFonts w:eastAsia="Times New Roman" w:cs="Times New Roman"/>
          <w:color w:val="000000"/>
          <w:kern w:val="0"/>
          <w:lang w:eastAsia="en-GB"/>
          <w14:ligatures w14:val="none"/>
        </w:rPr>
        <w:t>Special category data (such as health or safeguarding information) is processed only where necessary and permitted under UK GDPR.</w:t>
      </w:r>
    </w:p>
    <w:p w14:paraId="5CC0575B" w14:textId="2005C1E0" w:rsidR="00951186" w:rsidRPr="00951186" w:rsidRDefault="00951186" w:rsidP="00DF0DA0">
      <w:pPr>
        <w:rPr>
          <w:rFonts w:eastAsia="Times New Roman" w:cs="Times New Roman"/>
          <w:b/>
          <w:bCs/>
          <w:color w:val="000000"/>
          <w:kern w:val="0"/>
          <w:lang w:eastAsia="en-GB"/>
          <w14:ligatures w14:val="none"/>
        </w:rPr>
      </w:pPr>
      <w:r w:rsidRPr="00951186">
        <w:rPr>
          <w:rFonts w:eastAsia="Times New Roman" w:cs="Times New Roman"/>
          <w:b/>
          <w:bCs/>
          <w:color w:val="000000"/>
          <w:kern w:val="0"/>
          <w:lang w:eastAsia="en-GB"/>
          <w14:ligatures w14:val="none"/>
        </w:rPr>
        <w:lastRenderedPageBreak/>
        <w:t>5.CCTV</w:t>
      </w:r>
    </w:p>
    <w:p w14:paraId="3E5A5FBE" w14:textId="2261F1AF" w:rsidR="00951186" w:rsidRDefault="00951186" w:rsidP="00DF0DA0">
      <w:pPr>
        <w:rPr>
          <w:rFonts w:eastAsia="Times New Roman" w:cs="Times New Roman"/>
          <w:color w:val="000000"/>
          <w:kern w:val="0"/>
          <w:lang w:eastAsia="en-GB"/>
          <w14:ligatures w14:val="none"/>
        </w:rPr>
      </w:pPr>
      <w:r>
        <w:rPr>
          <w:rFonts w:eastAsia="Times New Roman" w:cs="Times New Roman"/>
          <w:color w:val="000000"/>
          <w:kern w:val="0"/>
          <w:lang w:eastAsia="en-GB"/>
          <w14:ligatures w14:val="none"/>
        </w:rPr>
        <w:t>CCTV cameras are installed within BVH for the purpose of security and the prevention and detection of crime.</w:t>
      </w:r>
    </w:p>
    <w:p w14:paraId="61475BF0" w14:textId="77777777" w:rsidR="00951186" w:rsidRDefault="00951186" w:rsidP="00DF0DA0">
      <w:pPr>
        <w:rPr>
          <w:rFonts w:eastAsia="Times New Roman" w:cs="Times New Roman"/>
          <w:color w:val="000000"/>
          <w:kern w:val="0"/>
          <w:lang w:eastAsia="en-GB"/>
          <w14:ligatures w14:val="none"/>
        </w:rPr>
      </w:pPr>
    </w:p>
    <w:p w14:paraId="31836181" w14:textId="05A06E0E" w:rsidR="00951186" w:rsidRDefault="00951186" w:rsidP="00DF0DA0">
      <w:pPr>
        <w:rPr>
          <w:rFonts w:eastAsia="Times New Roman" w:cs="Times New Roman"/>
          <w:color w:val="000000"/>
          <w:kern w:val="0"/>
          <w:lang w:eastAsia="en-GB"/>
          <w14:ligatures w14:val="none"/>
        </w:rPr>
      </w:pPr>
      <w:r>
        <w:rPr>
          <w:rFonts w:eastAsia="Times New Roman" w:cs="Times New Roman"/>
          <w:color w:val="000000"/>
          <w:kern w:val="0"/>
          <w:lang w:eastAsia="en-GB"/>
          <w14:ligatures w14:val="none"/>
        </w:rPr>
        <w:t xml:space="preserve">The system </w:t>
      </w:r>
      <w:proofErr w:type="gramStart"/>
      <w:r>
        <w:rPr>
          <w:rFonts w:eastAsia="Times New Roman" w:cs="Times New Roman"/>
          <w:color w:val="000000"/>
          <w:kern w:val="0"/>
          <w:lang w:eastAsia="en-GB"/>
          <w14:ligatures w14:val="none"/>
        </w:rPr>
        <w:t>is configures so</w:t>
      </w:r>
      <w:proofErr w:type="gramEnd"/>
      <w:r>
        <w:rPr>
          <w:rFonts w:eastAsia="Times New Roman" w:cs="Times New Roman"/>
          <w:color w:val="000000"/>
          <w:kern w:val="0"/>
          <w:lang w:eastAsia="en-GB"/>
          <w14:ligatures w14:val="none"/>
        </w:rPr>
        <w:t xml:space="preserve"> that cameras are only actively recording when the alarm system is triggered.  CCTV is not used for routine monitoring of hirers or visitors during normal use of the hall.</w:t>
      </w:r>
    </w:p>
    <w:p w14:paraId="0DBAD9B9" w14:textId="77777777" w:rsidR="00951186" w:rsidRDefault="00951186" w:rsidP="00DF0DA0">
      <w:pPr>
        <w:rPr>
          <w:rFonts w:eastAsia="Times New Roman" w:cs="Times New Roman"/>
          <w:color w:val="000000"/>
          <w:kern w:val="0"/>
          <w:lang w:eastAsia="en-GB"/>
          <w14:ligatures w14:val="none"/>
        </w:rPr>
      </w:pPr>
    </w:p>
    <w:p w14:paraId="1BE40FEF" w14:textId="09D6F2D9" w:rsidR="00951186" w:rsidRDefault="00951186" w:rsidP="00DF0DA0">
      <w:pPr>
        <w:rPr>
          <w:rFonts w:eastAsia="Times New Roman" w:cs="Times New Roman"/>
          <w:color w:val="000000"/>
          <w:kern w:val="0"/>
          <w:lang w:eastAsia="en-GB"/>
          <w14:ligatures w14:val="none"/>
        </w:rPr>
      </w:pPr>
      <w:r>
        <w:rPr>
          <w:rFonts w:eastAsia="Times New Roman" w:cs="Times New Roman"/>
          <w:color w:val="000000"/>
          <w:kern w:val="0"/>
          <w:lang w:eastAsia="en-GB"/>
          <w14:ligatures w14:val="none"/>
        </w:rPr>
        <w:t>Access to CCTV footage is strictly limited to authorised members of the Trustee Committee and will only be reviewed where necessary, such as in response to a security incident.</w:t>
      </w:r>
    </w:p>
    <w:p w14:paraId="2AC2512C" w14:textId="77777777" w:rsidR="00951186" w:rsidRDefault="00951186" w:rsidP="00DF0DA0">
      <w:pPr>
        <w:rPr>
          <w:rFonts w:eastAsia="Times New Roman" w:cs="Times New Roman"/>
          <w:color w:val="000000"/>
          <w:kern w:val="0"/>
          <w:lang w:eastAsia="en-GB"/>
          <w14:ligatures w14:val="none"/>
        </w:rPr>
      </w:pPr>
    </w:p>
    <w:p w14:paraId="49A94A1C" w14:textId="3E8D21E7" w:rsidR="00951186" w:rsidRPr="00DF0DA0" w:rsidRDefault="00951186" w:rsidP="00DF0DA0">
      <w:pPr>
        <w:rPr>
          <w:rFonts w:eastAsia="Times New Roman" w:cs="Times New Roman"/>
          <w:color w:val="000000"/>
          <w:kern w:val="0"/>
          <w:lang w:eastAsia="en-GB"/>
          <w14:ligatures w14:val="none"/>
        </w:rPr>
      </w:pPr>
      <w:r>
        <w:rPr>
          <w:rFonts w:eastAsia="Times New Roman" w:cs="Times New Roman"/>
          <w:color w:val="000000"/>
          <w:kern w:val="0"/>
          <w:lang w:eastAsia="en-GB"/>
          <w14:ligatures w14:val="none"/>
        </w:rPr>
        <w:t>Appropriate signage is displayed on site to inform users that CCTV is in operation.</w:t>
      </w:r>
    </w:p>
    <w:p w14:paraId="6F8DBD5E" w14:textId="78B3F614" w:rsidR="00DF0DA0" w:rsidRPr="00DF0DA0" w:rsidRDefault="00DF0DA0" w:rsidP="00DF0DA0">
      <w:pPr>
        <w:rPr>
          <w:rFonts w:eastAsia="Times New Roman" w:cs="Times New Roman"/>
          <w:kern w:val="0"/>
          <w:lang w:eastAsia="en-GB"/>
          <w14:ligatures w14:val="none"/>
        </w:rPr>
      </w:pPr>
    </w:p>
    <w:p w14:paraId="2BA6A906" w14:textId="73EAABE5" w:rsidR="00DF0DA0" w:rsidRPr="00DF0DA0" w:rsidRDefault="00951186" w:rsidP="00DF0DA0">
      <w:pPr>
        <w:outlineLvl w:val="1"/>
        <w:rPr>
          <w:rFonts w:eastAsia="Times New Roman" w:cs="Times New Roman"/>
          <w:b/>
          <w:bCs/>
          <w:color w:val="000000"/>
          <w:kern w:val="0"/>
          <w:lang w:eastAsia="en-GB"/>
          <w14:ligatures w14:val="none"/>
        </w:rPr>
      </w:pPr>
      <w:r>
        <w:rPr>
          <w:rFonts w:eastAsia="Times New Roman" w:cs="Times New Roman"/>
          <w:b/>
          <w:bCs/>
          <w:color w:val="000000"/>
          <w:kern w:val="0"/>
          <w:lang w:eastAsia="en-GB"/>
          <w14:ligatures w14:val="none"/>
        </w:rPr>
        <w:t>6</w:t>
      </w:r>
      <w:r w:rsidR="00DF0DA0" w:rsidRPr="00DF0DA0">
        <w:rPr>
          <w:rFonts w:eastAsia="Times New Roman" w:cs="Times New Roman"/>
          <w:b/>
          <w:bCs/>
          <w:color w:val="000000"/>
          <w:kern w:val="0"/>
          <w:lang w:eastAsia="en-GB"/>
          <w14:ligatures w14:val="none"/>
        </w:rPr>
        <w:t>. How data is collected</w:t>
      </w:r>
    </w:p>
    <w:p w14:paraId="33AF17FB" w14:textId="77777777" w:rsidR="00DF0DA0" w:rsidRPr="00DF0DA0" w:rsidRDefault="00DF0DA0" w:rsidP="00DF0DA0">
      <w:pPr>
        <w:rPr>
          <w:rFonts w:eastAsia="Times New Roman" w:cs="Times New Roman"/>
          <w:color w:val="000000"/>
          <w:kern w:val="0"/>
          <w:lang w:eastAsia="en-GB"/>
          <w14:ligatures w14:val="none"/>
        </w:rPr>
      </w:pPr>
      <w:r w:rsidRPr="00DF0DA0">
        <w:rPr>
          <w:rFonts w:eastAsia="Times New Roman" w:cs="Times New Roman"/>
          <w:color w:val="000000"/>
          <w:kern w:val="0"/>
          <w:lang w:eastAsia="en-GB"/>
          <w14:ligatures w14:val="none"/>
        </w:rPr>
        <w:t>Personal data may be collected via:</w:t>
      </w:r>
    </w:p>
    <w:p w14:paraId="5F37D8FD" w14:textId="77777777" w:rsidR="00DF0DA0" w:rsidRPr="00DF0DA0" w:rsidRDefault="00DF0DA0" w:rsidP="00DF0DA0">
      <w:pPr>
        <w:numPr>
          <w:ilvl w:val="0"/>
          <w:numId w:val="3"/>
        </w:numPr>
        <w:rPr>
          <w:rFonts w:eastAsia="Times New Roman" w:cs="Times New Roman"/>
          <w:color w:val="000000"/>
          <w:kern w:val="0"/>
          <w:lang w:eastAsia="en-GB"/>
          <w14:ligatures w14:val="none"/>
        </w:rPr>
      </w:pPr>
      <w:r w:rsidRPr="00DF0DA0">
        <w:rPr>
          <w:rFonts w:eastAsia="Times New Roman" w:cs="Times New Roman"/>
          <w:color w:val="000000"/>
          <w:kern w:val="0"/>
          <w:lang w:eastAsia="en-GB"/>
          <w14:ligatures w14:val="none"/>
        </w:rPr>
        <w:t>Lemon Booking</w:t>
      </w:r>
    </w:p>
    <w:p w14:paraId="7C8C55D2" w14:textId="77777777" w:rsidR="00DF0DA0" w:rsidRPr="00DF0DA0" w:rsidRDefault="00DF0DA0" w:rsidP="00DF0DA0">
      <w:pPr>
        <w:numPr>
          <w:ilvl w:val="0"/>
          <w:numId w:val="3"/>
        </w:numPr>
        <w:rPr>
          <w:rFonts w:eastAsia="Times New Roman" w:cs="Times New Roman"/>
          <w:color w:val="000000"/>
          <w:kern w:val="0"/>
          <w:lang w:eastAsia="en-GB"/>
          <w14:ligatures w14:val="none"/>
        </w:rPr>
      </w:pPr>
      <w:r w:rsidRPr="00DF0DA0">
        <w:rPr>
          <w:rFonts w:eastAsia="Times New Roman" w:cs="Times New Roman"/>
          <w:color w:val="000000"/>
          <w:kern w:val="0"/>
          <w:lang w:eastAsia="en-GB"/>
          <w14:ligatures w14:val="none"/>
        </w:rPr>
        <w:t>Website contact forms</w:t>
      </w:r>
    </w:p>
    <w:p w14:paraId="2EC5596B" w14:textId="77777777" w:rsidR="00DF0DA0" w:rsidRPr="00DF0DA0" w:rsidRDefault="00DF0DA0" w:rsidP="00DF0DA0">
      <w:pPr>
        <w:numPr>
          <w:ilvl w:val="0"/>
          <w:numId w:val="3"/>
        </w:numPr>
        <w:rPr>
          <w:rFonts w:eastAsia="Times New Roman" w:cs="Times New Roman"/>
          <w:color w:val="000000"/>
          <w:kern w:val="0"/>
          <w:lang w:eastAsia="en-GB"/>
          <w14:ligatures w14:val="none"/>
        </w:rPr>
      </w:pPr>
      <w:r w:rsidRPr="00DF0DA0">
        <w:rPr>
          <w:rFonts w:eastAsia="Times New Roman" w:cs="Times New Roman"/>
          <w:color w:val="000000"/>
          <w:kern w:val="0"/>
          <w:lang w:eastAsia="en-GB"/>
          <w14:ligatures w14:val="none"/>
        </w:rPr>
        <w:t>Email, phone or written correspondence</w:t>
      </w:r>
    </w:p>
    <w:p w14:paraId="64042893" w14:textId="460FB1A7" w:rsidR="00DF0DA0" w:rsidRPr="00DF0DA0" w:rsidRDefault="00DF0DA0" w:rsidP="00DF0DA0">
      <w:pPr>
        <w:numPr>
          <w:ilvl w:val="0"/>
          <w:numId w:val="3"/>
        </w:numPr>
        <w:rPr>
          <w:rFonts w:eastAsia="Times New Roman" w:cs="Times New Roman"/>
          <w:color w:val="000000"/>
          <w:kern w:val="0"/>
          <w:lang w:eastAsia="en-GB"/>
          <w14:ligatures w14:val="none"/>
        </w:rPr>
      </w:pPr>
      <w:r w:rsidRPr="00DF0DA0">
        <w:rPr>
          <w:rFonts w:eastAsia="Times New Roman" w:cs="Times New Roman"/>
          <w:color w:val="000000"/>
          <w:kern w:val="0"/>
          <w:lang w:eastAsia="en-GB"/>
          <w14:ligatures w14:val="none"/>
        </w:rPr>
        <w:t>Paper records (</w:t>
      </w:r>
      <w:proofErr w:type="spellStart"/>
      <w:r w:rsidRPr="00DF0DA0">
        <w:rPr>
          <w:rFonts w:eastAsia="Times New Roman" w:cs="Times New Roman"/>
          <w:color w:val="000000"/>
          <w:kern w:val="0"/>
          <w:lang w:eastAsia="en-GB"/>
          <w14:ligatures w14:val="none"/>
        </w:rPr>
        <w:t>e</w:t>
      </w:r>
      <w:r>
        <w:rPr>
          <w:rFonts w:eastAsia="Times New Roman" w:cs="Times New Roman"/>
          <w:color w:val="000000"/>
          <w:kern w:val="0"/>
          <w:lang w:eastAsia="en-GB"/>
          <w14:ligatures w14:val="none"/>
        </w:rPr>
        <w:t>g</w:t>
      </w:r>
      <w:proofErr w:type="spellEnd"/>
      <w:r w:rsidRPr="00DF0DA0">
        <w:rPr>
          <w:rFonts w:eastAsia="Times New Roman" w:cs="Times New Roman"/>
          <w:color w:val="000000"/>
          <w:kern w:val="0"/>
          <w:lang w:eastAsia="en-GB"/>
          <w14:ligatures w14:val="none"/>
        </w:rPr>
        <w:t xml:space="preserve"> accident book)</w:t>
      </w:r>
    </w:p>
    <w:p w14:paraId="0E956CEB" w14:textId="260D0F49" w:rsidR="00DF0DA0" w:rsidRDefault="00DF0DA0" w:rsidP="00DF0DA0">
      <w:pPr>
        <w:numPr>
          <w:ilvl w:val="0"/>
          <w:numId w:val="3"/>
        </w:numPr>
        <w:rPr>
          <w:rFonts w:eastAsia="Times New Roman" w:cs="Times New Roman"/>
          <w:color w:val="000000"/>
          <w:kern w:val="0"/>
          <w:lang w:eastAsia="en-GB"/>
          <w14:ligatures w14:val="none"/>
        </w:rPr>
      </w:pPr>
      <w:r w:rsidRPr="00DF0DA0">
        <w:rPr>
          <w:rFonts w:eastAsia="Times New Roman" w:cs="Times New Roman"/>
          <w:color w:val="000000"/>
          <w:kern w:val="0"/>
          <w:lang w:eastAsia="en-GB"/>
          <w14:ligatures w14:val="none"/>
        </w:rPr>
        <w:t xml:space="preserve">CCTV </w:t>
      </w:r>
    </w:p>
    <w:p w14:paraId="0BB817BC" w14:textId="77777777" w:rsidR="00F56C8D" w:rsidRDefault="00F56C8D" w:rsidP="00F56C8D">
      <w:pPr>
        <w:rPr>
          <w:rFonts w:eastAsia="Times New Roman" w:cs="Times New Roman"/>
          <w:color w:val="000000"/>
          <w:kern w:val="0"/>
          <w:lang w:eastAsia="en-GB"/>
          <w14:ligatures w14:val="none"/>
        </w:rPr>
      </w:pPr>
    </w:p>
    <w:p w14:paraId="50774608" w14:textId="776A00B4" w:rsidR="00F56C8D" w:rsidRPr="00F56C8D" w:rsidRDefault="00F56C8D" w:rsidP="00F56C8D">
      <w:pPr>
        <w:rPr>
          <w:rFonts w:eastAsia="Times New Roman" w:cs="Times New Roman"/>
          <w:color w:val="000000"/>
          <w:kern w:val="0"/>
          <w:lang w:eastAsia="en-GB"/>
          <w14:ligatures w14:val="none"/>
        </w:rPr>
      </w:pPr>
      <w:r w:rsidRPr="00F56C8D">
        <w:rPr>
          <w:color w:val="000000"/>
        </w:rPr>
        <w:t xml:space="preserve">Bilbrough Village Hall uses </w:t>
      </w:r>
      <w:proofErr w:type="spellStart"/>
      <w:r w:rsidRPr="00F56C8D">
        <w:rPr>
          <w:color w:val="000000"/>
        </w:rPr>
        <w:t>LemonBooking</w:t>
      </w:r>
      <w:proofErr w:type="spellEnd"/>
      <w:r w:rsidRPr="00F56C8D">
        <w:rPr>
          <w:color w:val="000000"/>
        </w:rPr>
        <w:t xml:space="preserve"> to manage hall bookings and payments. </w:t>
      </w:r>
      <w:proofErr w:type="spellStart"/>
      <w:r w:rsidRPr="00F56C8D">
        <w:rPr>
          <w:color w:val="000000"/>
        </w:rPr>
        <w:t>LemonBooking</w:t>
      </w:r>
      <w:proofErr w:type="spellEnd"/>
      <w:r w:rsidRPr="00F56C8D">
        <w:rPr>
          <w:color w:val="000000"/>
        </w:rPr>
        <w:t xml:space="preserve"> acts as a data processor on behalf of Bilbrough Village Hall and processes personal data only in accordance with our instructions and applicable data protection law. </w:t>
      </w:r>
      <w:r>
        <w:rPr>
          <w:color w:val="000000"/>
        </w:rPr>
        <w:t xml:space="preserve"> </w:t>
      </w:r>
      <w:proofErr w:type="spellStart"/>
      <w:r w:rsidRPr="00F56C8D">
        <w:rPr>
          <w:color w:val="000000"/>
        </w:rPr>
        <w:t>LemonBooking</w:t>
      </w:r>
      <w:proofErr w:type="spellEnd"/>
      <w:r w:rsidRPr="00F56C8D">
        <w:rPr>
          <w:color w:val="000000"/>
        </w:rPr>
        <w:t xml:space="preserve"> has its own privacy and security measures in place to protect personal data.</w:t>
      </w:r>
    </w:p>
    <w:p w14:paraId="15801ADC" w14:textId="5E103B1C" w:rsidR="00DF0DA0" w:rsidRPr="00DF0DA0" w:rsidRDefault="00DF0DA0" w:rsidP="00DF0DA0">
      <w:pPr>
        <w:rPr>
          <w:rFonts w:eastAsia="Times New Roman" w:cs="Times New Roman"/>
          <w:kern w:val="0"/>
          <w:lang w:eastAsia="en-GB"/>
          <w14:ligatures w14:val="none"/>
        </w:rPr>
      </w:pPr>
    </w:p>
    <w:p w14:paraId="6E933932" w14:textId="5A69FD82" w:rsidR="00DF0DA0" w:rsidRPr="00DF0DA0" w:rsidRDefault="00951186" w:rsidP="00DF0DA0">
      <w:pPr>
        <w:outlineLvl w:val="1"/>
        <w:rPr>
          <w:rFonts w:eastAsia="Times New Roman" w:cs="Times New Roman"/>
          <w:b/>
          <w:bCs/>
          <w:color w:val="000000"/>
          <w:kern w:val="0"/>
          <w:lang w:eastAsia="en-GB"/>
          <w14:ligatures w14:val="none"/>
        </w:rPr>
      </w:pPr>
      <w:r>
        <w:rPr>
          <w:rFonts w:eastAsia="Times New Roman" w:cs="Times New Roman"/>
          <w:b/>
          <w:bCs/>
          <w:color w:val="000000"/>
          <w:kern w:val="0"/>
          <w:lang w:eastAsia="en-GB"/>
          <w14:ligatures w14:val="none"/>
        </w:rPr>
        <w:t>7</w:t>
      </w:r>
      <w:r w:rsidR="00DF0DA0" w:rsidRPr="00DF0DA0">
        <w:rPr>
          <w:rFonts w:eastAsia="Times New Roman" w:cs="Times New Roman"/>
          <w:b/>
          <w:bCs/>
          <w:color w:val="000000"/>
          <w:kern w:val="0"/>
          <w:lang w:eastAsia="en-GB"/>
          <w14:ligatures w14:val="none"/>
        </w:rPr>
        <w:t>. Data sharing</w:t>
      </w:r>
    </w:p>
    <w:p w14:paraId="210613C0" w14:textId="77777777" w:rsidR="00DF0DA0" w:rsidRPr="00DF0DA0" w:rsidRDefault="00DF0DA0" w:rsidP="00DF0DA0">
      <w:pPr>
        <w:rPr>
          <w:rFonts w:eastAsia="Times New Roman" w:cs="Times New Roman"/>
          <w:color w:val="000000"/>
          <w:kern w:val="0"/>
          <w:lang w:eastAsia="en-GB"/>
          <w14:ligatures w14:val="none"/>
        </w:rPr>
      </w:pPr>
      <w:r w:rsidRPr="00DF0DA0">
        <w:rPr>
          <w:rFonts w:eastAsia="Times New Roman" w:cs="Times New Roman"/>
          <w:color w:val="000000"/>
          <w:kern w:val="0"/>
          <w:lang w:eastAsia="en-GB"/>
          <w14:ligatures w14:val="none"/>
        </w:rPr>
        <w:t>Personal data may be shared only where necessary, including with:</w:t>
      </w:r>
    </w:p>
    <w:p w14:paraId="0130657A" w14:textId="77777777" w:rsidR="00DF0DA0" w:rsidRPr="00DF0DA0" w:rsidRDefault="00DF0DA0" w:rsidP="00DF0DA0">
      <w:pPr>
        <w:numPr>
          <w:ilvl w:val="0"/>
          <w:numId w:val="4"/>
        </w:numPr>
        <w:rPr>
          <w:rFonts w:eastAsia="Times New Roman" w:cs="Times New Roman"/>
          <w:color w:val="000000"/>
          <w:kern w:val="0"/>
          <w:lang w:eastAsia="en-GB"/>
          <w14:ligatures w14:val="none"/>
        </w:rPr>
      </w:pPr>
      <w:r w:rsidRPr="00DF0DA0">
        <w:rPr>
          <w:rFonts w:eastAsia="Times New Roman" w:cs="Times New Roman"/>
          <w:color w:val="000000"/>
          <w:kern w:val="0"/>
          <w:lang w:eastAsia="en-GB"/>
          <w14:ligatures w14:val="none"/>
        </w:rPr>
        <w:t>Local authorities</w:t>
      </w:r>
    </w:p>
    <w:p w14:paraId="38B199B1" w14:textId="77777777" w:rsidR="00DF0DA0" w:rsidRPr="00DF0DA0" w:rsidRDefault="00DF0DA0" w:rsidP="00DF0DA0">
      <w:pPr>
        <w:numPr>
          <w:ilvl w:val="0"/>
          <w:numId w:val="4"/>
        </w:numPr>
        <w:rPr>
          <w:rFonts w:eastAsia="Times New Roman" w:cs="Times New Roman"/>
          <w:color w:val="000000"/>
          <w:kern w:val="0"/>
          <w:lang w:eastAsia="en-GB"/>
          <w14:ligatures w14:val="none"/>
        </w:rPr>
      </w:pPr>
      <w:r w:rsidRPr="00DF0DA0">
        <w:rPr>
          <w:rFonts w:eastAsia="Times New Roman" w:cs="Times New Roman"/>
          <w:color w:val="000000"/>
          <w:kern w:val="0"/>
          <w:lang w:eastAsia="en-GB"/>
          <w14:ligatures w14:val="none"/>
        </w:rPr>
        <w:t>Insurers</w:t>
      </w:r>
    </w:p>
    <w:p w14:paraId="1061E0C4" w14:textId="77777777" w:rsidR="00DF0DA0" w:rsidRPr="00DF0DA0" w:rsidRDefault="00DF0DA0" w:rsidP="00DF0DA0">
      <w:pPr>
        <w:numPr>
          <w:ilvl w:val="0"/>
          <w:numId w:val="4"/>
        </w:numPr>
        <w:rPr>
          <w:rFonts w:eastAsia="Times New Roman" w:cs="Times New Roman"/>
          <w:color w:val="000000"/>
          <w:kern w:val="0"/>
          <w:lang w:eastAsia="en-GB"/>
          <w14:ligatures w14:val="none"/>
        </w:rPr>
      </w:pPr>
      <w:r w:rsidRPr="00DF0DA0">
        <w:rPr>
          <w:rFonts w:eastAsia="Times New Roman" w:cs="Times New Roman"/>
          <w:color w:val="000000"/>
          <w:kern w:val="0"/>
          <w:lang w:eastAsia="en-GB"/>
          <w14:ligatures w14:val="none"/>
        </w:rPr>
        <w:t>Accountants</w:t>
      </w:r>
    </w:p>
    <w:p w14:paraId="15F86665" w14:textId="77777777" w:rsidR="00DF0DA0" w:rsidRPr="00DF0DA0" w:rsidRDefault="00DF0DA0" w:rsidP="00DF0DA0">
      <w:pPr>
        <w:numPr>
          <w:ilvl w:val="0"/>
          <w:numId w:val="4"/>
        </w:numPr>
        <w:rPr>
          <w:rFonts w:eastAsia="Times New Roman" w:cs="Times New Roman"/>
          <w:color w:val="000000"/>
          <w:kern w:val="0"/>
          <w:lang w:eastAsia="en-GB"/>
          <w14:ligatures w14:val="none"/>
        </w:rPr>
      </w:pPr>
      <w:r w:rsidRPr="00DF0DA0">
        <w:rPr>
          <w:rFonts w:eastAsia="Times New Roman" w:cs="Times New Roman"/>
          <w:color w:val="000000"/>
          <w:kern w:val="0"/>
          <w:lang w:eastAsia="en-GB"/>
          <w14:ligatures w14:val="none"/>
        </w:rPr>
        <w:t>Emergency services</w:t>
      </w:r>
    </w:p>
    <w:p w14:paraId="757CE417" w14:textId="77777777" w:rsidR="00DF0DA0" w:rsidRDefault="00DF0DA0" w:rsidP="00DF0DA0">
      <w:pPr>
        <w:numPr>
          <w:ilvl w:val="0"/>
          <w:numId w:val="4"/>
        </w:numPr>
        <w:rPr>
          <w:rFonts w:eastAsia="Times New Roman" w:cs="Times New Roman"/>
          <w:color w:val="000000"/>
          <w:kern w:val="0"/>
          <w:lang w:eastAsia="en-GB"/>
          <w14:ligatures w14:val="none"/>
        </w:rPr>
      </w:pPr>
      <w:r w:rsidRPr="00DF0DA0">
        <w:rPr>
          <w:rFonts w:eastAsia="Times New Roman" w:cs="Times New Roman"/>
          <w:color w:val="000000"/>
          <w:kern w:val="0"/>
          <w:lang w:eastAsia="en-GB"/>
          <w14:ligatures w14:val="none"/>
        </w:rPr>
        <w:t>Regulators or funders</w:t>
      </w:r>
    </w:p>
    <w:p w14:paraId="55453D63" w14:textId="77777777" w:rsidR="00DF0DA0" w:rsidRPr="00DF0DA0" w:rsidRDefault="00DF0DA0" w:rsidP="00DF0DA0">
      <w:pPr>
        <w:ind w:left="720"/>
        <w:rPr>
          <w:rFonts w:eastAsia="Times New Roman" w:cs="Times New Roman"/>
          <w:color w:val="000000"/>
          <w:kern w:val="0"/>
          <w:lang w:eastAsia="en-GB"/>
          <w14:ligatures w14:val="none"/>
        </w:rPr>
      </w:pPr>
    </w:p>
    <w:p w14:paraId="5347376C" w14:textId="77777777" w:rsidR="00DF0DA0" w:rsidRDefault="00DF0DA0" w:rsidP="00DF0DA0">
      <w:pPr>
        <w:rPr>
          <w:rFonts w:eastAsia="Times New Roman" w:cs="Times New Roman"/>
          <w:color w:val="000000"/>
          <w:kern w:val="0"/>
          <w:lang w:eastAsia="en-GB"/>
          <w14:ligatures w14:val="none"/>
        </w:rPr>
      </w:pPr>
      <w:r w:rsidRPr="00DF0DA0">
        <w:rPr>
          <w:rFonts w:eastAsia="Times New Roman" w:cs="Times New Roman"/>
          <w:color w:val="000000"/>
          <w:kern w:val="0"/>
          <w:lang w:eastAsia="en-GB"/>
          <w14:ligatures w14:val="none"/>
        </w:rPr>
        <w:t>Data is never sold or used for unrelated purposes.</w:t>
      </w:r>
    </w:p>
    <w:p w14:paraId="6E2607D1" w14:textId="40452A01" w:rsidR="00DF0DA0" w:rsidRPr="00DF0DA0" w:rsidRDefault="00DF0DA0" w:rsidP="00DF0DA0">
      <w:pPr>
        <w:rPr>
          <w:rFonts w:eastAsia="Times New Roman" w:cs="Times New Roman"/>
          <w:kern w:val="0"/>
          <w:lang w:eastAsia="en-GB"/>
          <w14:ligatures w14:val="none"/>
        </w:rPr>
      </w:pPr>
    </w:p>
    <w:p w14:paraId="4406D81C" w14:textId="441EF052" w:rsidR="00DF0DA0" w:rsidRPr="00DF0DA0" w:rsidRDefault="00951186" w:rsidP="00DF0DA0">
      <w:pPr>
        <w:outlineLvl w:val="1"/>
        <w:rPr>
          <w:rFonts w:eastAsia="Times New Roman" w:cs="Times New Roman"/>
          <w:b/>
          <w:bCs/>
          <w:color w:val="000000"/>
          <w:kern w:val="0"/>
          <w:lang w:eastAsia="en-GB"/>
          <w14:ligatures w14:val="none"/>
        </w:rPr>
      </w:pPr>
      <w:r>
        <w:rPr>
          <w:rFonts w:eastAsia="Times New Roman" w:cs="Times New Roman"/>
          <w:b/>
          <w:bCs/>
          <w:color w:val="000000"/>
          <w:kern w:val="0"/>
          <w:lang w:eastAsia="en-GB"/>
          <w14:ligatures w14:val="none"/>
        </w:rPr>
        <w:t>8</w:t>
      </w:r>
      <w:r w:rsidR="00DF0DA0" w:rsidRPr="00DF0DA0">
        <w:rPr>
          <w:rFonts w:eastAsia="Times New Roman" w:cs="Times New Roman"/>
          <w:b/>
          <w:bCs/>
          <w:color w:val="000000"/>
          <w:kern w:val="0"/>
          <w:lang w:eastAsia="en-GB"/>
          <w14:ligatures w14:val="none"/>
        </w:rPr>
        <w:t>. Data retention</w:t>
      </w:r>
    </w:p>
    <w:p w14:paraId="559D7553" w14:textId="77777777" w:rsidR="00DF0DA0" w:rsidRPr="00DF0DA0" w:rsidRDefault="00DF0DA0" w:rsidP="00DF0DA0">
      <w:pPr>
        <w:rPr>
          <w:rFonts w:eastAsia="Times New Roman" w:cs="Times New Roman"/>
          <w:color w:val="000000"/>
          <w:kern w:val="0"/>
          <w:lang w:eastAsia="en-GB"/>
          <w14:ligatures w14:val="none"/>
        </w:rPr>
      </w:pPr>
      <w:r w:rsidRPr="00DF0DA0">
        <w:rPr>
          <w:rFonts w:eastAsia="Times New Roman" w:cs="Times New Roman"/>
          <w:color w:val="000000"/>
          <w:kern w:val="0"/>
          <w:lang w:eastAsia="en-GB"/>
          <w14:ligatures w14:val="none"/>
        </w:rPr>
        <w:t>BVH retains personal data only as long as necessary: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35"/>
        <w:gridCol w:w="5133"/>
      </w:tblGrid>
      <w:tr w:rsidR="00DF0DA0" w:rsidRPr="00DF0DA0" w14:paraId="7D6EBFEA" w14:textId="77777777">
        <w:trPr>
          <w:tblHeader/>
          <w:tblCellSpacing w:w="15" w:type="dxa"/>
        </w:trPr>
        <w:tc>
          <w:tcPr>
            <w:tcW w:w="0" w:type="auto"/>
            <w:vAlign w:val="center"/>
            <w:hideMark/>
          </w:tcPr>
          <w:p w14:paraId="14AAD21D" w14:textId="77777777" w:rsidR="00DF0DA0" w:rsidRPr="00DF0DA0" w:rsidRDefault="00DF0DA0" w:rsidP="00DF0DA0">
            <w:pPr>
              <w:rPr>
                <w:rFonts w:eastAsia="Times New Roman" w:cs="Times New Roman"/>
                <w:b/>
                <w:bCs/>
                <w:kern w:val="0"/>
                <w:lang w:eastAsia="en-GB"/>
                <w14:ligatures w14:val="none"/>
              </w:rPr>
            </w:pPr>
            <w:r w:rsidRPr="00DF0DA0">
              <w:rPr>
                <w:rFonts w:eastAsia="Times New Roman" w:cs="Times New Roman"/>
                <w:b/>
                <w:bCs/>
                <w:kern w:val="0"/>
                <w:lang w:eastAsia="en-GB"/>
                <w14:ligatures w14:val="none"/>
              </w:rPr>
              <w:t>Record type</w:t>
            </w:r>
          </w:p>
        </w:tc>
        <w:tc>
          <w:tcPr>
            <w:tcW w:w="0" w:type="auto"/>
            <w:vAlign w:val="center"/>
            <w:hideMark/>
          </w:tcPr>
          <w:p w14:paraId="784B57A8" w14:textId="77777777" w:rsidR="00DF0DA0" w:rsidRPr="00DF0DA0" w:rsidRDefault="00DF0DA0" w:rsidP="00DF0DA0">
            <w:pPr>
              <w:rPr>
                <w:rFonts w:eastAsia="Times New Roman" w:cs="Times New Roman"/>
                <w:b/>
                <w:bCs/>
                <w:kern w:val="0"/>
                <w:lang w:eastAsia="en-GB"/>
                <w14:ligatures w14:val="none"/>
              </w:rPr>
            </w:pPr>
            <w:r w:rsidRPr="00DF0DA0">
              <w:rPr>
                <w:rFonts w:eastAsia="Times New Roman" w:cs="Times New Roman"/>
                <w:b/>
                <w:bCs/>
                <w:kern w:val="0"/>
                <w:lang w:eastAsia="en-GB"/>
                <w14:ligatures w14:val="none"/>
              </w:rPr>
              <w:t>Retention</w:t>
            </w:r>
          </w:p>
        </w:tc>
      </w:tr>
      <w:tr w:rsidR="00DF0DA0" w:rsidRPr="00DF0DA0" w14:paraId="41261E23" w14:textId="77777777">
        <w:trPr>
          <w:tblCellSpacing w:w="15" w:type="dxa"/>
        </w:trPr>
        <w:tc>
          <w:tcPr>
            <w:tcW w:w="0" w:type="auto"/>
            <w:vAlign w:val="center"/>
            <w:hideMark/>
          </w:tcPr>
          <w:p w14:paraId="1CC565D4" w14:textId="77777777" w:rsidR="00DF0DA0" w:rsidRPr="00DF0DA0" w:rsidRDefault="00DF0DA0" w:rsidP="00DF0DA0">
            <w:pPr>
              <w:rPr>
                <w:rFonts w:eastAsia="Times New Roman" w:cs="Times New Roman"/>
                <w:kern w:val="0"/>
                <w:lang w:eastAsia="en-GB"/>
                <w14:ligatures w14:val="none"/>
              </w:rPr>
            </w:pPr>
            <w:r w:rsidRPr="00DF0DA0">
              <w:rPr>
                <w:rFonts w:eastAsia="Times New Roman" w:cs="Times New Roman"/>
                <w:kern w:val="0"/>
                <w:lang w:eastAsia="en-GB"/>
                <w14:ligatures w14:val="none"/>
              </w:rPr>
              <w:t>Financial &amp; booking records</w:t>
            </w:r>
          </w:p>
        </w:tc>
        <w:tc>
          <w:tcPr>
            <w:tcW w:w="0" w:type="auto"/>
            <w:vAlign w:val="center"/>
            <w:hideMark/>
          </w:tcPr>
          <w:p w14:paraId="5BE02631" w14:textId="77777777" w:rsidR="00DF0DA0" w:rsidRPr="00DF0DA0" w:rsidRDefault="00DF0DA0" w:rsidP="00DF0DA0">
            <w:pPr>
              <w:rPr>
                <w:rFonts w:eastAsia="Times New Roman" w:cs="Times New Roman"/>
                <w:kern w:val="0"/>
                <w:lang w:eastAsia="en-GB"/>
                <w14:ligatures w14:val="none"/>
              </w:rPr>
            </w:pPr>
            <w:r w:rsidRPr="00DF0DA0">
              <w:rPr>
                <w:rFonts w:eastAsia="Times New Roman" w:cs="Times New Roman"/>
                <w:kern w:val="0"/>
                <w:lang w:eastAsia="en-GB"/>
                <w14:ligatures w14:val="none"/>
              </w:rPr>
              <w:t>7 years</w:t>
            </w:r>
          </w:p>
        </w:tc>
      </w:tr>
      <w:tr w:rsidR="00DF0DA0" w:rsidRPr="00DF0DA0" w14:paraId="6E22DC54" w14:textId="77777777">
        <w:trPr>
          <w:tblCellSpacing w:w="15" w:type="dxa"/>
        </w:trPr>
        <w:tc>
          <w:tcPr>
            <w:tcW w:w="0" w:type="auto"/>
            <w:vAlign w:val="center"/>
            <w:hideMark/>
          </w:tcPr>
          <w:p w14:paraId="6E5EF39D" w14:textId="77777777" w:rsidR="00DF0DA0" w:rsidRPr="00DF0DA0" w:rsidRDefault="00DF0DA0" w:rsidP="00DF0DA0">
            <w:pPr>
              <w:rPr>
                <w:rFonts w:eastAsia="Times New Roman" w:cs="Times New Roman"/>
                <w:kern w:val="0"/>
                <w:lang w:eastAsia="en-GB"/>
                <w14:ligatures w14:val="none"/>
              </w:rPr>
            </w:pPr>
            <w:r w:rsidRPr="00DF0DA0">
              <w:rPr>
                <w:rFonts w:eastAsia="Times New Roman" w:cs="Times New Roman"/>
                <w:kern w:val="0"/>
                <w:lang w:eastAsia="en-GB"/>
                <w14:ligatures w14:val="none"/>
              </w:rPr>
              <w:t>Accident &amp; safeguarding records</w:t>
            </w:r>
          </w:p>
        </w:tc>
        <w:tc>
          <w:tcPr>
            <w:tcW w:w="0" w:type="auto"/>
            <w:vAlign w:val="center"/>
            <w:hideMark/>
          </w:tcPr>
          <w:p w14:paraId="4BB4B224" w14:textId="77777777" w:rsidR="00DF0DA0" w:rsidRPr="00DF0DA0" w:rsidRDefault="00DF0DA0" w:rsidP="00DF0DA0">
            <w:pPr>
              <w:rPr>
                <w:rFonts w:eastAsia="Times New Roman" w:cs="Times New Roman"/>
                <w:kern w:val="0"/>
                <w:lang w:eastAsia="en-GB"/>
                <w14:ligatures w14:val="none"/>
              </w:rPr>
            </w:pPr>
            <w:r w:rsidRPr="00DF0DA0">
              <w:rPr>
                <w:rFonts w:eastAsia="Times New Roman" w:cs="Times New Roman"/>
                <w:kern w:val="0"/>
                <w:lang w:eastAsia="en-GB"/>
                <w14:ligatures w14:val="none"/>
              </w:rPr>
              <w:t>As required by law and insurers</w:t>
            </w:r>
          </w:p>
        </w:tc>
      </w:tr>
      <w:tr w:rsidR="00DF0DA0" w:rsidRPr="00DF0DA0" w14:paraId="166FBE21" w14:textId="77777777">
        <w:trPr>
          <w:tblCellSpacing w:w="15" w:type="dxa"/>
        </w:trPr>
        <w:tc>
          <w:tcPr>
            <w:tcW w:w="0" w:type="auto"/>
            <w:vAlign w:val="center"/>
            <w:hideMark/>
          </w:tcPr>
          <w:p w14:paraId="4A6B66C5" w14:textId="77777777" w:rsidR="00DF0DA0" w:rsidRPr="00DF0DA0" w:rsidRDefault="00DF0DA0" w:rsidP="00DF0DA0">
            <w:pPr>
              <w:rPr>
                <w:rFonts w:eastAsia="Times New Roman" w:cs="Times New Roman"/>
                <w:kern w:val="0"/>
                <w:lang w:eastAsia="en-GB"/>
                <w14:ligatures w14:val="none"/>
              </w:rPr>
            </w:pPr>
            <w:r w:rsidRPr="00DF0DA0">
              <w:rPr>
                <w:rFonts w:eastAsia="Times New Roman" w:cs="Times New Roman"/>
                <w:kern w:val="0"/>
                <w:lang w:eastAsia="en-GB"/>
                <w14:ligatures w14:val="none"/>
              </w:rPr>
              <w:t>Volunteer &amp; trustee records</w:t>
            </w:r>
          </w:p>
        </w:tc>
        <w:tc>
          <w:tcPr>
            <w:tcW w:w="0" w:type="auto"/>
            <w:vAlign w:val="center"/>
            <w:hideMark/>
          </w:tcPr>
          <w:p w14:paraId="15526EC2" w14:textId="77777777" w:rsidR="00DF0DA0" w:rsidRPr="00DF0DA0" w:rsidRDefault="00DF0DA0" w:rsidP="00DF0DA0">
            <w:pPr>
              <w:rPr>
                <w:rFonts w:eastAsia="Times New Roman" w:cs="Times New Roman"/>
                <w:kern w:val="0"/>
                <w:lang w:eastAsia="en-GB"/>
                <w14:ligatures w14:val="none"/>
              </w:rPr>
            </w:pPr>
            <w:r w:rsidRPr="00DF0DA0">
              <w:rPr>
                <w:rFonts w:eastAsia="Times New Roman" w:cs="Times New Roman"/>
                <w:kern w:val="0"/>
                <w:lang w:eastAsia="en-GB"/>
                <w14:ligatures w14:val="none"/>
              </w:rPr>
              <w:t>Up to 7 years after leaving</w:t>
            </w:r>
          </w:p>
        </w:tc>
      </w:tr>
      <w:tr w:rsidR="00DF0DA0" w:rsidRPr="00DF0DA0" w14:paraId="4AF39D3F" w14:textId="77777777">
        <w:trPr>
          <w:tblCellSpacing w:w="15" w:type="dxa"/>
        </w:trPr>
        <w:tc>
          <w:tcPr>
            <w:tcW w:w="0" w:type="auto"/>
            <w:vAlign w:val="center"/>
            <w:hideMark/>
          </w:tcPr>
          <w:p w14:paraId="57DDAD90" w14:textId="77777777" w:rsidR="00DF0DA0" w:rsidRPr="00DF0DA0" w:rsidRDefault="00DF0DA0" w:rsidP="00DF0DA0">
            <w:pPr>
              <w:rPr>
                <w:rFonts w:eastAsia="Times New Roman" w:cs="Times New Roman"/>
                <w:kern w:val="0"/>
                <w:lang w:eastAsia="en-GB"/>
                <w14:ligatures w14:val="none"/>
              </w:rPr>
            </w:pPr>
            <w:r w:rsidRPr="00DF0DA0">
              <w:rPr>
                <w:rFonts w:eastAsia="Times New Roman" w:cs="Times New Roman"/>
                <w:kern w:val="0"/>
                <w:lang w:eastAsia="en-GB"/>
                <w14:ligatures w14:val="none"/>
              </w:rPr>
              <w:t>CCTV</w:t>
            </w:r>
          </w:p>
        </w:tc>
        <w:tc>
          <w:tcPr>
            <w:tcW w:w="0" w:type="auto"/>
            <w:vAlign w:val="center"/>
            <w:hideMark/>
          </w:tcPr>
          <w:p w14:paraId="6E584247" w14:textId="77777777" w:rsidR="00DF0DA0" w:rsidRPr="00DF0DA0" w:rsidRDefault="00DF0DA0" w:rsidP="00DF0DA0">
            <w:pPr>
              <w:rPr>
                <w:rFonts w:eastAsia="Times New Roman" w:cs="Times New Roman"/>
                <w:kern w:val="0"/>
                <w:lang w:eastAsia="en-GB"/>
                <w14:ligatures w14:val="none"/>
              </w:rPr>
            </w:pPr>
            <w:r w:rsidRPr="00DF0DA0">
              <w:rPr>
                <w:rFonts w:eastAsia="Times New Roman" w:cs="Times New Roman"/>
                <w:kern w:val="0"/>
                <w:lang w:eastAsia="en-GB"/>
                <w14:ligatures w14:val="none"/>
              </w:rPr>
              <w:t>Normally 30 days unless needed for investigation</w:t>
            </w:r>
          </w:p>
        </w:tc>
      </w:tr>
      <w:tr w:rsidR="00DF0DA0" w:rsidRPr="00DF0DA0" w14:paraId="1AD6D172" w14:textId="77777777">
        <w:trPr>
          <w:tblCellSpacing w:w="15" w:type="dxa"/>
        </w:trPr>
        <w:tc>
          <w:tcPr>
            <w:tcW w:w="0" w:type="auto"/>
            <w:vAlign w:val="center"/>
            <w:hideMark/>
          </w:tcPr>
          <w:p w14:paraId="7EE452AC" w14:textId="77777777" w:rsidR="00DF0DA0" w:rsidRPr="00DF0DA0" w:rsidRDefault="00DF0DA0" w:rsidP="00DF0DA0">
            <w:pPr>
              <w:rPr>
                <w:rFonts w:eastAsia="Times New Roman" w:cs="Times New Roman"/>
                <w:kern w:val="0"/>
                <w:lang w:eastAsia="en-GB"/>
                <w14:ligatures w14:val="none"/>
              </w:rPr>
            </w:pPr>
            <w:r w:rsidRPr="00DF0DA0">
              <w:rPr>
                <w:rFonts w:eastAsia="Times New Roman" w:cs="Times New Roman"/>
                <w:kern w:val="0"/>
                <w:lang w:eastAsia="en-GB"/>
                <w14:ligatures w14:val="none"/>
              </w:rPr>
              <w:t>Minutes &amp; legal documents</w:t>
            </w:r>
          </w:p>
        </w:tc>
        <w:tc>
          <w:tcPr>
            <w:tcW w:w="0" w:type="auto"/>
            <w:vAlign w:val="center"/>
            <w:hideMark/>
          </w:tcPr>
          <w:p w14:paraId="18449A0E" w14:textId="77777777" w:rsidR="00DF0DA0" w:rsidRPr="00DF0DA0" w:rsidRDefault="00DF0DA0" w:rsidP="00DF0DA0">
            <w:pPr>
              <w:rPr>
                <w:rFonts w:eastAsia="Times New Roman" w:cs="Times New Roman"/>
                <w:kern w:val="0"/>
                <w:lang w:eastAsia="en-GB"/>
                <w14:ligatures w14:val="none"/>
              </w:rPr>
            </w:pPr>
            <w:r w:rsidRPr="00DF0DA0">
              <w:rPr>
                <w:rFonts w:eastAsia="Times New Roman" w:cs="Times New Roman"/>
                <w:kern w:val="0"/>
                <w:lang w:eastAsia="en-GB"/>
                <w14:ligatures w14:val="none"/>
              </w:rPr>
              <w:t>Indefinitely</w:t>
            </w:r>
          </w:p>
        </w:tc>
      </w:tr>
    </w:tbl>
    <w:p w14:paraId="3E2DCB65" w14:textId="6AD5F561" w:rsidR="00DF0DA0" w:rsidRPr="00DF0DA0" w:rsidRDefault="00DF0DA0" w:rsidP="00DF0DA0">
      <w:pPr>
        <w:rPr>
          <w:rFonts w:eastAsia="Times New Roman" w:cs="Times New Roman"/>
          <w:kern w:val="0"/>
          <w:lang w:eastAsia="en-GB"/>
          <w14:ligatures w14:val="none"/>
        </w:rPr>
      </w:pPr>
    </w:p>
    <w:p w14:paraId="7DE0B861" w14:textId="109D088E" w:rsidR="00DF0DA0" w:rsidRPr="00DF0DA0" w:rsidRDefault="00951186" w:rsidP="00DF0DA0">
      <w:pPr>
        <w:outlineLvl w:val="1"/>
        <w:rPr>
          <w:rFonts w:eastAsia="Times New Roman" w:cs="Times New Roman"/>
          <w:b/>
          <w:bCs/>
          <w:color w:val="000000"/>
          <w:kern w:val="0"/>
          <w:lang w:eastAsia="en-GB"/>
          <w14:ligatures w14:val="none"/>
        </w:rPr>
      </w:pPr>
      <w:r>
        <w:rPr>
          <w:rFonts w:eastAsia="Times New Roman" w:cs="Times New Roman"/>
          <w:b/>
          <w:bCs/>
          <w:color w:val="000000"/>
          <w:kern w:val="0"/>
          <w:lang w:eastAsia="en-GB"/>
          <w14:ligatures w14:val="none"/>
        </w:rPr>
        <w:t>9</w:t>
      </w:r>
      <w:r w:rsidR="00DF0DA0" w:rsidRPr="00DF0DA0">
        <w:rPr>
          <w:rFonts w:eastAsia="Times New Roman" w:cs="Times New Roman"/>
          <w:b/>
          <w:bCs/>
          <w:color w:val="000000"/>
          <w:kern w:val="0"/>
          <w:lang w:eastAsia="en-GB"/>
          <w14:ligatures w14:val="none"/>
        </w:rPr>
        <w:t>. Data security</w:t>
      </w:r>
    </w:p>
    <w:p w14:paraId="310E6783" w14:textId="77777777" w:rsidR="00DF0DA0" w:rsidRPr="00DF0DA0" w:rsidRDefault="00DF0DA0" w:rsidP="00DF0DA0">
      <w:pPr>
        <w:rPr>
          <w:rFonts w:eastAsia="Times New Roman" w:cs="Times New Roman"/>
          <w:color w:val="000000"/>
          <w:kern w:val="0"/>
          <w:lang w:eastAsia="en-GB"/>
          <w14:ligatures w14:val="none"/>
        </w:rPr>
      </w:pPr>
      <w:r w:rsidRPr="00DF0DA0">
        <w:rPr>
          <w:rFonts w:eastAsia="Times New Roman" w:cs="Times New Roman"/>
          <w:color w:val="000000"/>
          <w:kern w:val="0"/>
          <w:lang w:eastAsia="en-GB"/>
          <w14:ligatures w14:val="none"/>
        </w:rPr>
        <w:t>BVH uses appropriate technical and organisational measures to protect personal data, including:</w:t>
      </w:r>
    </w:p>
    <w:p w14:paraId="10A5D340" w14:textId="77777777" w:rsidR="00DF0DA0" w:rsidRPr="00DF0DA0" w:rsidRDefault="00DF0DA0" w:rsidP="00DF0DA0">
      <w:pPr>
        <w:numPr>
          <w:ilvl w:val="0"/>
          <w:numId w:val="5"/>
        </w:numPr>
        <w:rPr>
          <w:rFonts w:eastAsia="Times New Roman" w:cs="Times New Roman"/>
          <w:color w:val="000000"/>
          <w:kern w:val="0"/>
          <w:lang w:eastAsia="en-GB"/>
          <w14:ligatures w14:val="none"/>
        </w:rPr>
      </w:pPr>
      <w:r w:rsidRPr="00DF0DA0">
        <w:rPr>
          <w:rFonts w:eastAsia="Times New Roman" w:cs="Times New Roman"/>
          <w:color w:val="000000"/>
          <w:kern w:val="0"/>
          <w:lang w:eastAsia="en-GB"/>
          <w14:ligatures w14:val="none"/>
        </w:rPr>
        <w:t>Password-protected systems</w:t>
      </w:r>
    </w:p>
    <w:p w14:paraId="44A5FCBE" w14:textId="77777777" w:rsidR="00DF0DA0" w:rsidRPr="00DF0DA0" w:rsidRDefault="00DF0DA0" w:rsidP="00DF0DA0">
      <w:pPr>
        <w:numPr>
          <w:ilvl w:val="0"/>
          <w:numId w:val="5"/>
        </w:numPr>
        <w:rPr>
          <w:rFonts w:eastAsia="Times New Roman" w:cs="Times New Roman"/>
          <w:color w:val="000000"/>
          <w:kern w:val="0"/>
          <w:lang w:eastAsia="en-GB"/>
          <w14:ligatures w14:val="none"/>
        </w:rPr>
      </w:pPr>
      <w:r w:rsidRPr="00DF0DA0">
        <w:rPr>
          <w:rFonts w:eastAsia="Times New Roman" w:cs="Times New Roman"/>
          <w:color w:val="000000"/>
          <w:kern w:val="0"/>
          <w:lang w:eastAsia="en-GB"/>
          <w14:ligatures w14:val="none"/>
        </w:rPr>
        <w:t>Restricted access to trustees and authorised volunteers</w:t>
      </w:r>
    </w:p>
    <w:p w14:paraId="2EDDCB3C" w14:textId="77777777" w:rsidR="00DF0DA0" w:rsidRPr="00DF0DA0" w:rsidRDefault="00DF0DA0" w:rsidP="00DF0DA0">
      <w:pPr>
        <w:numPr>
          <w:ilvl w:val="0"/>
          <w:numId w:val="5"/>
        </w:numPr>
        <w:rPr>
          <w:rFonts w:eastAsia="Times New Roman" w:cs="Times New Roman"/>
          <w:color w:val="000000"/>
          <w:kern w:val="0"/>
          <w:lang w:eastAsia="en-GB"/>
          <w14:ligatures w14:val="none"/>
        </w:rPr>
      </w:pPr>
      <w:r w:rsidRPr="00DF0DA0">
        <w:rPr>
          <w:rFonts w:eastAsia="Times New Roman" w:cs="Times New Roman"/>
          <w:color w:val="000000"/>
          <w:kern w:val="0"/>
          <w:lang w:eastAsia="en-GB"/>
          <w14:ligatures w14:val="none"/>
        </w:rPr>
        <w:t>Secure storage of paper records</w:t>
      </w:r>
    </w:p>
    <w:p w14:paraId="0DCA77D8" w14:textId="77777777" w:rsidR="00DF0DA0" w:rsidRPr="00DF0DA0" w:rsidRDefault="00DF0DA0" w:rsidP="00DF0DA0">
      <w:pPr>
        <w:numPr>
          <w:ilvl w:val="0"/>
          <w:numId w:val="5"/>
        </w:numPr>
        <w:rPr>
          <w:rFonts w:eastAsia="Times New Roman" w:cs="Times New Roman"/>
          <w:color w:val="000000"/>
          <w:kern w:val="0"/>
          <w:lang w:eastAsia="en-GB"/>
          <w14:ligatures w14:val="none"/>
        </w:rPr>
      </w:pPr>
      <w:r w:rsidRPr="00DF0DA0">
        <w:rPr>
          <w:rFonts w:eastAsia="Times New Roman" w:cs="Times New Roman"/>
          <w:color w:val="000000"/>
          <w:kern w:val="0"/>
          <w:lang w:eastAsia="en-GB"/>
          <w14:ligatures w14:val="none"/>
        </w:rPr>
        <w:t>Safe disposal (shredding / secure deletion)</w:t>
      </w:r>
    </w:p>
    <w:p w14:paraId="2B64520B" w14:textId="2D337550" w:rsidR="00DF0DA0" w:rsidRPr="00DF0DA0" w:rsidRDefault="00DF0DA0" w:rsidP="00DF0DA0">
      <w:pPr>
        <w:rPr>
          <w:rFonts w:eastAsia="Times New Roman" w:cs="Times New Roman"/>
          <w:kern w:val="0"/>
          <w:lang w:eastAsia="en-GB"/>
          <w14:ligatures w14:val="none"/>
        </w:rPr>
      </w:pPr>
    </w:p>
    <w:p w14:paraId="42AC28CB" w14:textId="728F3D7C" w:rsidR="00DF0DA0" w:rsidRPr="00DF0DA0" w:rsidRDefault="00DF0DA0" w:rsidP="00DF0DA0">
      <w:pPr>
        <w:outlineLvl w:val="1"/>
        <w:rPr>
          <w:rFonts w:eastAsia="Times New Roman" w:cs="Times New Roman"/>
          <w:b/>
          <w:bCs/>
          <w:color w:val="000000"/>
          <w:kern w:val="0"/>
          <w:lang w:eastAsia="en-GB"/>
          <w14:ligatures w14:val="none"/>
        </w:rPr>
      </w:pPr>
      <w:r w:rsidRPr="00DF0DA0">
        <w:rPr>
          <w:rFonts w:eastAsia="Times New Roman" w:cs="Times New Roman"/>
          <w:b/>
          <w:bCs/>
          <w:color w:val="000000"/>
          <w:kern w:val="0"/>
          <w:lang w:eastAsia="en-GB"/>
          <w14:ligatures w14:val="none"/>
        </w:rPr>
        <w:t>9</w:t>
      </w:r>
      <w:r w:rsidR="00951186">
        <w:rPr>
          <w:rFonts w:eastAsia="Times New Roman" w:cs="Times New Roman"/>
          <w:b/>
          <w:bCs/>
          <w:color w:val="000000"/>
          <w:kern w:val="0"/>
          <w:lang w:eastAsia="en-GB"/>
          <w14:ligatures w14:val="none"/>
        </w:rPr>
        <w:t>10</w:t>
      </w:r>
      <w:r w:rsidRPr="00DF0DA0">
        <w:rPr>
          <w:rFonts w:eastAsia="Times New Roman" w:cs="Times New Roman"/>
          <w:b/>
          <w:bCs/>
          <w:color w:val="000000"/>
          <w:kern w:val="0"/>
          <w:lang w:eastAsia="en-GB"/>
          <w14:ligatures w14:val="none"/>
        </w:rPr>
        <w:t>. Individual rights</w:t>
      </w:r>
    </w:p>
    <w:p w14:paraId="61A5C172" w14:textId="77777777" w:rsidR="00DF0DA0" w:rsidRPr="00DF0DA0" w:rsidRDefault="00DF0DA0" w:rsidP="00DF0DA0">
      <w:pPr>
        <w:rPr>
          <w:rFonts w:eastAsia="Times New Roman" w:cs="Times New Roman"/>
          <w:color w:val="000000"/>
          <w:kern w:val="0"/>
          <w:lang w:eastAsia="en-GB"/>
          <w14:ligatures w14:val="none"/>
        </w:rPr>
      </w:pPr>
      <w:r w:rsidRPr="00DF0DA0">
        <w:rPr>
          <w:rFonts w:eastAsia="Times New Roman" w:cs="Times New Roman"/>
          <w:color w:val="000000"/>
          <w:kern w:val="0"/>
          <w:lang w:eastAsia="en-GB"/>
          <w14:ligatures w14:val="none"/>
        </w:rPr>
        <w:t>Individuals have the right to:</w:t>
      </w:r>
    </w:p>
    <w:p w14:paraId="2EFB1A1E" w14:textId="77777777" w:rsidR="00DF0DA0" w:rsidRPr="00DF0DA0" w:rsidRDefault="00DF0DA0" w:rsidP="00DF0DA0">
      <w:pPr>
        <w:numPr>
          <w:ilvl w:val="0"/>
          <w:numId w:val="6"/>
        </w:numPr>
        <w:rPr>
          <w:rFonts w:eastAsia="Times New Roman" w:cs="Times New Roman"/>
          <w:color w:val="000000"/>
          <w:kern w:val="0"/>
          <w:lang w:eastAsia="en-GB"/>
          <w14:ligatures w14:val="none"/>
        </w:rPr>
      </w:pPr>
      <w:r w:rsidRPr="00DF0DA0">
        <w:rPr>
          <w:rFonts w:eastAsia="Times New Roman" w:cs="Times New Roman"/>
          <w:color w:val="000000"/>
          <w:kern w:val="0"/>
          <w:lang w:eastAsia="en-GB"/>
          <w14:ligatures w14:val="none"/>
        </w:rPr>
        <w:t>Access their data</w:t>
      </w:r>
    </w:p>
    <w:p w14:paraId="7225B35B" w14:textId="77777777" w:rsidR="00DF0DA0" w:rsidRPr="00DF0DA0" w:rsidRDefault="00DF0DA0" w:rsidP="00DF0DA0">
      <w:pPr>
        <w:numPr>
          <w:ilvl w:val="0"/>
          <w:numId w:val="6"/>
        </w:numPr>
        <w:rPr>
          <w:rFonts w:eastAsia="Times New Roman" w:cs="Times New Roman"/>
          <w:color w:val="000000"/>
          <w:kern w:val="0"/>
          <w:lang w:eastAsia="en-GB"/>
          <w14:ligatures w14:val="none"/>
        </w:rPr>
      </w:pPr>
      <w:r w:rsidRPr="00DF0DA0">
        <w:rPr>
          <w:rFonts w:eastAsia="Times New Roman" w:cs="Times New Roman"/>
          <w:color w:val="000000"/>
          <w:kern w:val="0"/>
          <w:lang w:eastAsia="en-GB"/>
          <w14:ligatures w14:val="none"/>
        </w:rPr>
        <w:t>Have incorrect data corrected</w:t>
      </w:r>
    </w:p>
    <w:p w14:paraId="2B5EAEAF" w14:textId="77777777" w:rsidR="00DF0DA0" w:rsidRPr="00DF0DA0" w:rsidRDefault="00DF0DA0" w:rsidP="00DF0DA0">
      <w:pPr>
        <w:numPr>
          <w:ilvl w:val="0"/>
          <w:numId w:val="6"/>
        </w:numPr>
        <w:rPr>
          <w:rFonts w:eastAsia="Times New Roman" w:cs="Times New Roman"/>
          <w:color w:val="000000"/>
          <w:kern w:val="0"/>
          <w:lang w:eastAsia="en-GB"/>
          <w14:ligatures w14:val="none"/>
        </w:rPr>
      </w:pPr>
      <w:r w:rsidRPr="00DF0DA0">
        <w:rPr>
          <w:rFonts w:eastAsia="Times New Roman" w:cs="Times New Roman"/>
          <w:color w:val="000000"/>
          <w:kern w:val="0"/>
          <w:lang w:eastAsia="en-GB"/>
          <w14:ligatures w14:val="none"/>
        </w:rPr>
        <w:t>Request deletion (where applicable)</w:t>
      </w:r>
    </w:p>
    <w:p w14:paraId="6A603661" w14:textId="77777777" w:rsidR="00DF0DA0" w:rsidRPr="00DF0DA0" w:rsidRDefault="00DF0DA0" w:rsidP="00DF0DA0">
      <w:pPr>
        <w:numPr>
          <w:ilvl w:val="0"/>
          <w:numId w:val="6"/>
        </w:numPr>
        <w:rPr>
          <w:rFonts w:eastAsia="Times New Roman" w:cs="Times New Roman"/>
          <w:color w:val="000000"/>
          <w:kern w:val="0"/>
          <w:lang w:eastAsia="en-GB"/>
          <w14:ligatures w14:val="none"/>
        </w:rPr>
      </w:pPr>
      <w:r w:rsidRPr="00DF0DA0">
        <w:rPr>
          <w:rFonts w:eastAsia="Times New Roman" w:cs="Times New Roman"/>
          <w:color w:val="000000"/>
          <w:kern w:val="0"/>
          <w:lang w:eastAsia="en-GB"/>
          <w14:ligatures w14:val="none"/>
        </w:rPr>
        <w:t>Restrict or object to processing</w:t>
      </w:r>
    </w:p>
    <w:p w14:paraId="08131A08" w14:textId="77777777" w:rsidR="00DF0DA0" w:rsidRPr="00DF0DA0" w:rsidRDefault="00DF0DA0" w:rsidP="00DF0DA0">
      <w:pPr>
        <w:numPr>
          <w:ilvl w:val="0"/>
          <w:numId w:val="6"/>
        </w:numPr>
        <w:rPr>
          <w:rFonts w:eastAsia="Times New Roman" w:cs="Times New Roman"/>
          <w:color w:val="000000"/>
          <w:kern w:val="0"/>
          <w:lang w:eastAsia="en-GB"/>
          <w14:ligatures w14:val="none"/>
        </w:rPr>
      </w:pPr>
      <w:r w:rsidRPr="00DF0DA0">
        <w:rPr>
          <w:rFonts w:eastAsia="Times New Roman" w:cs="Times New Roman"/>
          <w:color w:val="000000"/>
          <w:kern w:val="0"/>
          <w:lang w:eastAsia="en-GB"/>
          <w14:ligatures w14:val="none"/>
        </w:rPr>
        <w:t>Complain to the ICO</w:t>
      </w:r>
    </w:p>
    <w:p w14:paraId="6642E74C" w14:textId="77777777" w:rsidR="00DF0DA0" w:rsidRDefault="00DF0DA0" w:rsidP="00DF0DA0">
      <w:pPr>
        <w:rPr>
          <w:rFonts w:eastAsia="Times New Roman" w:cs="Times New Roman"/>
          <w:color w:val="000000"/>
          <w:kern w:val="0"/>
          <w:lang w:eastAsia="en-GB"/>
          <w14:ligatures w14:val="none"/>
        </w:rPr>
      </w:pPr>
    </w:p>
    <w:p w14:paraId="5FDA62DF" w14:textId="2A284745" w:rsidR="00DF0DA0" w:rsidRPr="00DF0DA0" w:rsidRDefault="00DF0DA0" w:rsidP="00DF0DA0">
      <w:pPr>
        <w:rPr>
          <w:rFonts w:eastAsia="Times New Roman" w:cs="Times New Roman"/>
          <w:color w:val="000000"/>
          <w:kern w:val="0"/>
          <w:lang w:eastAsia="en-GB"/>
          <w14:ligatures w14:val="none"/>
        </w:rPr>
      </w:pPr>
      <w:r w:rsidRPr="00DF0DA0">
        <w:rPr>
          <w:rFonts w:eastAsia="Times New Roman" w:cs="Times New Roman"/>
          <w:color w:val="000000"/>
          <w:kern w:val="0"/>
          <w:lang w:eastAsia="en-GB"/>
          <w14:ligatures w14:val="none"/>
        </w:rPr>
        <w:t>Requests should be made to the Trustee Committee and will be responded to within </w:t>
      </w:r>
      <w:r w:rsidRPr="00DF0DA0">
        <w:rPr>
          <w:rFonts w:eastAsia="Times New Roman" w:cs="Times New Roman"/>
          <w:b/>
          <w:bCs/>
          <w:color w:val="000000"/>
          <w:kern w:val="0"/>
          <w:lang w:eastAsia="en-GB"/>
          <w14:ligatures w14:val="none"/>
        </w:rPr>
        <w:t>one month</w:t>
      </w:r>
      <w:r w:rsidRPr="00DF0DA0">
        <w:rPr>
          <w:rFonts w:eastAsia="Times New Roman" w:cs="Times New Roman"/>
          <w:color w:val="000000"/>
          <w:kern w:val="0"/>
          <w:lang w:eastAsia="en-GB"/>
          <w14:ligatures w14:val="none"/>
        </w:rPr>
        <w:t>.</w:t>
      </w:r>
    </w:p>
    <w:p w14:paraId="580FE72B" w14:textId="2FB04885" w:rsidR="00DF0DA0" w:rsidRPr="00DF0DA0" w:rsidRDefault="00DF0DA0" w:rsidP="00DF0DA0">
      <w:pPr>
        <w:rPr>
          <w:rFonts w:eastAsia="Times New Roman" w:cs="Times New Roman"/>
          <w:kern w:val="0"/>
          <w:lang w:eastAsia="en-GB"/>
          <w14:ligatures w14:val="none"/>
        </w:rPr>
      </w:pPr>
    </w:p>
    <w:p w14:paraId="75243482" w14:textId="5802D377" w:rsidR="00DF0DA0" w:rsidRPr="00DF0DA0" w:rsidRDefault="00DF0DA0" w:rsidP="00DF0DA0">
      <w:pPr>
        <w:outlineLvl w:val="1"/>
        <w:rPr>
          <w:rFonts w:eastAsia="Times New Roman" w:cs="Times New Roman"/>
          <w:b/>
          <w:bCs/>
          <w:color w:val="000000"/>
          <w:kern w:val="0"/>
          <w:lang w:eastAsia="en-GB"/>
          <w14:ligatures w14:val="none"/>
        </w:rPr>
      </w:pPr>
      <w:r w:rsidRPr="00DF0DA0">
        <w:rPr>
          <w:rFonts w:eastAsia="Times New Roman" w:cs="Times New Roman"/>
          <w:b/>
          <w:bCs/>
          <w:color w:val="000000"/>
          <w:kern w:val="0"/>
          <w:lang w:eastAsia="en-GB"/>
          <w14:ligatures w14:val="none"/>
        </w:rPr>
        <w:t>1</w:t>
      </w:r>
      <w:r w:rsidR="00951186">
        <w:rPr>
          <w:rFonts w:eastAsia="Times New Roman" w:cs="Times New Roman"/>
          <w:b/>
          <w:bCs/>
          <w:color w:val="000000"/>
          <w:kern w:val="0"/>
          <w:lang w:eastAsia="en-GB"/>
          <w14:ligatures w14:val="none"/>
        </w:rPr>
        <w:t>1</w:t>
      </w:r>
      <w:r w:rsidRPr="00DF0DA0">
        <w:rPr>
          <w:rFonts w:eastAsia="Times New Roman" w:cs="Times New Roman"/>
          <w:b/>
          <w:bCs/>
          <w:color w:val="000000"/>
          <w:kern w:val="0"/>
          <w:lang w:eastAsia="en-GB"/>
          <w14:ligatures w14:val="none"/>
        </w:rPr>
        <w:t>. Data breaches</w:t>
      </w:r>
    </w:p>
    <w:p w14:paraId="08FF61E8" w14:textId="77777777" w:rsidR="00DF0DA0" w:rsidRPr="00DF0DA0" w:rsidRDefault="00DF0DA0" w:rsidP="00DF0DA0">
      <w:pPr>
        <w:rPr>
          <w:rFonts w:eastAsia="Times New Roman" w:cs="Times New Roman"/>
          <w:color w:val="000000"/>
          <w:kern w:val="0"/>
          <w:lang w:eastAsia="en-GB"/>
          <w14:ligatures w14:val="none"/>
        </w:rPr>
      </w:pPr>
      <w:r w:rsidRPr="00DF0DA0">
        <w:rPr>
          <w:rFonts w:eastAsia="Times New Roman" w:cs="Times New Roman"/>
          <w:color w:val="000000"/>
          <w:kern w:val="0"/>
          <w:lang w:eastAsia="en-GB"/>
          <w14:ligatures w14:val="none"/>
        </w:rPr>
        <w:t>Any data breach must be reported immediately to the Trustee Committee. Serious breaches will be reported to the ICO within 72 hours where required.</w:t>
      </w:r>
    </w:p>
    <w:p w14:paraId="485BAC5D" w14:textId="18DADE1A" w:rsidR="00DF0DA0" w:rsidRPr="00DF0DA0" w:rsidRDefault="00DF0DA0" w:rsidP="00DF0DA0">
      <w:pPr>
        <w:rPr>
          <w:rFonts w:eastAsia="Times New Roman" w:cs="Times New Roman"/>
          <w:kern w:val="0"/>
          <w:lang w:eastAsia="en-GB"/>
          <w14:ligatures w14:val="none"/>
        </w:rPr>
      </w:pPr>
    </w:p>
    <w:p w14:paraId="7FF056A1" w14:textId="22D9E36F" w:rsidR="00DF0DA0" w:rsidRPr="00DF0DA0" w:rsidRDefault="00DF0DA0" w:rsidP="00DF0DA0">
      <w:pPr>
        <w:outlineLvl w:val="1"/>
        <w:rPr>
          <w:rFonts w:eastAsia="Times New Roman" w:cs="Times New Roman"/>
          <w:b/>
          <w:bCs/>
          <w:color w:val="000000"/>
          <w:kern w:val="0"/>
          <w:lang w:eastAsia="en-GB"/>
          <w14:ligatures w14:val="none"/>
        </w:rPr>
      </w:pPr>
      <w:r w:rsidRPr="00DF0DA0">
        <w:rPr>
          <w:rFonts w:eastAsia="Times New Roman" w:cs="Times New Roman"/>
          <w:b/>
          <w:bCs/>
          <w:color w:val="000000"/>
          <w:kern w:val="0"/>
          <w:lang w:eastAsia="en-GB"/>
          <w14:ligatures w14:val="none"/>
        </w:rPr>
        <w:t>1</w:t>
      </w:r>
      <w:r w:rsidR="00951186">
        <w:rPr>
          <w:rFonts w:eastAsia="Times New Roman" w:cs="Times New Roman"/>
          <w:b/>
          <w:bCs/>
          <w:color w:val="000000"/>
          <w:kern w:val="0"/>
          <w:lang w:eastAsia="en-GB"/>
          <w14:ligatures w14:val="none"/>
        </w:rPr>
        <w:t>2</w:t>
      </w:r>
      <w:r w:rsidRPr="00DF0DA0">
        <w:rPr>
          <w:rFonts w:eastAsia="Times New Roman" w:cs="Times New Roman"/>
          <w:b/>
          <w:bCs/>
          <w:color w:val="000000"/>
          <w:kern w:val="0"/>
          <w:lang w:eastAsia="en-GB"/>
          <w14:ligatures w14:val="none"/>
        </w:rPr>
        <w:t>. Trustee, staff and volunteer responsibilities</w:t>
      </w:r>
    </w:p>
    <w:p w14:paraId="42385F71" w14:textId="77777777" w:rsidR="00DF0DA0" w:rsidRPr="00DF0DA0" w:rsidRDefault="00DF0DA0" w:rsidP="00DF0DA0">
      <w:pPr>
        <w:rPr>
          <w:rFonts w:eastAsia="Times New Roman" w:cs="Times New Roman"/>
          <w:color w:val="000000"/>
          <w:kern w:val="0"/>
          <w:lang w:eastAsia="en-GB"/>
          <w14:ligatures w14:val="none"/>
        </w:rPr>
      </w:pPr>
      <w:r w:rsidRPr="00DF0DA0">
        <w:rPr>
          <w:rFonts w:eastAsia="Times New Roman" w:cs="Times New Roman"/>
          <w:color w:val="000000"/>
          <w:kern w:val="0"/>
          <w:lang w:eastAsia="en-GB"/>
          <w14:ligatures w14:val="none"/>
        </w:rPr>
        <w:t>All trustees, staff and volunteers must:</w:t>
      </w:r>
    </w:p>
    <w:p w14:paraId="07B23CC2" w14:textId="77777777" w:rsidR="00DF0DA0" w:rsidRPr="00DF0DA0" w:rsidRDefault="00DF0DA0" w:rsidP="00DF0DA0">
      <w:pPr>
        <w:numPr>
          <w:ilvl w:val="0"/>
          <w:numId w:val="7"/>
        </w:numPr>
        <w:rPr>
          <w:rFonts w:eastAsia="Times New Roman" w:cs="Times New Roman"/>
          <w:color w:val="000000"/>
          <w:kern w:val="0"/>
          <w:lang w:eastAsia="en-GB"/>
          <w14:ligatures w14:val="none"/>
        </w:rPr>
      </w:pPr>
      <w:r w:rsidRPr="00DF0DA0">
        <w:rPr>
          <w:rFonts w:eastAsia="Times New Roman" w:cs="Times New Roman"/>
          <w:color w:val="000000"/>
          <w:kern w:val="0"/>
          <w:lang w:eastAsia="en-GB"/>
          <w14:ligatures w14:val="none"/>
        </w:rPr>
        <w:t>Only access data needed for their role</w:t>
      </w:r>
    </w:p>
    <w:p w14:paraId="5BD1959F" w14:textId="77777777" w:rsidR="00DF0DA0" w:rsidRPr="00DF0DA0" w:rsidRDefault="00DF0DA0" w:rsidP="00DF0DA0">
      <w:pPr>
        <w:numPr>
          <w:ilvl w:val="0"/>
          <w:numId w:val="7"/>
        </w:numPr>
        <w:rPr>
          <w:rFonts w:eastAsia="Times New Roman" w:cs="Times New Roman"/>
          <w:color w:val="000000"/>
          <w:kern w:val="0"/>
          <w:lang w:eastAsia="en-GB"/>
          <w14:ligatures w14:val="none"/>
        </w:rPr>
      </w:pPr>
      <w:r w:rsidRPr="00DF0DA0">
        <w:rPr>
          <w:rFonts w:eastAsia="Times New Roman" w:cs="Times New Roman"/>
          <w:color w:val="000000"/>
          <w:kern w:val="0"/>
          <w:lang w:eastAsia="en-GB"/>
          <w14:ligatures w14:val="none"/>
        </w:rPr>
        <w:t>Keep data secure</w:t>
      </w:r>
    </w:p>
    <w:p w14:paraId="1265E8FB" w14:textId="77777777" w:rsidR="00DF0DA0" w:rsidRPr="00DF0DA0" w:rsidRDefault="00DF0DA0" w:rsidP="00DF0DA0">
      <w:pPr>
        <w:numPr>
          <w:ilvl w:val="0"/>
          <w:numId w:val="7"/>
        </w:numPr>
        <w:rPr>
          <w:rFonts w:eastAsia="Times New Roman" w:cs="Times New Roman"/>
          <w:color w:val="000000"/>
          <w:kern w:val="0"/>
          <w:lang w:eastAsia="en-GB"/>
          <w14:ligatures w14:val="none"/>
        </w:rPr>
      </w:pPr>
      <w:r w:rsidRPr="00DF0DA0">
        <w:rPr>
          <w:rFonts w:eastAsia="Times New Roman" w:cs="Times New Roman"/>
          <w:color w:val="000000"/>
          <w:kern w:val="0"/>
          <w:lang w:eastAsia="en-GB"/>
          <w14:ligatures w14:val="none"/>
        </w:rPr>
        <w:t>Not disclose data improperly</w:t>
      </w:r>
    </w:p>
    <w:p w14:paraId="6AA78E18" w14:textId="77777777" w:rsidR="00DF0DA0" w:rsidRDefault="00DF0DA0" w:rsidP="00DF0DA0">
      <w:pPr>
        <w:numPr>
          <w:ilvl w:val="0"/>
          <w:numId w:val="7"/>
        </w:numPr>
        <w:rPr>
          <w:rFonts w:eastAsia="Times New Roman" w:cs="Times New Roman"/>
          <w:color w:val="000000"/>
          <w:kern w:val="0"/>
          <w:lang w:eastAsia="en-GB"/>
          <w14:ligatures w14:val="none"/>
        </w:rPr>
      </w:pPr>
      <w:r w:rsidRPr="00DF0DA0">
        <w:rPr>
          <w:rFonts w:eastAsia="Times New Roman" w:cs="Times New Roman"/>
          <w:color w:val="000000"/>
          <w:kern w:val="0"/>
          <w:lang w:eastAsia="en-GB"/>
          <w14:ligatures w14:val="none"/>
        </w:rPr>
        <w:t>Report any data loss or breach immediately</w:t>
      </w:r>
    </w:p>
    <w:p w14:paraId="2296F4A2" w14:textId="77777777" w:rsidR="00DF0DA0" w:rsidRPr="00DF0DA0" w:rsidRDefault="00DF0DA0" w:rsidP="00DF0DA0">
      <w:pPr>
        <w:ind w:left="720"/>
        <w:rPr>
          <w:rFonts w:eastAsia="Times New Roman" w:cs="Times New Roman"/>
          <w:color w:val="000000"/>
          <w:kern w:val="0"/>
          <w:lang w:eastAsia="en-GB"/>
          <w14:ligatures w14:val="none"/>
        </w:rPr>
      </w:pPr>
    </w:p>
    <w:p w14:paraId="39030F4D" w14:textId="77777777" w:rsidR="00DF0DA0" w:rsidRPr="00DF0DA0" w:rsidRDefault="00DF0DA0" w:rsidP="00DF0DA0">
      <w:pPr>
        <w:rPr>
          <w:rFonts w:eastAsia="Times New Roman" w:cs="Times New Roman"/>
          <w:color w:val="000000"/>
          <w:kern w:val="0"/>
          <w:lang w:eastAsia="en-GB"/>
          <w14:ligatures w14:val="none"/>
        </w:rPr>
      </w:pPr>
      <w:r w:rsidRPr="00DF0DA0">
        <w:rPr>
          <w:rFonts w:eastAsia="Times New Roman" w:cs="Times New Roman"/>
          <w:color w:val="000000"/>
          <w:kern w:val="0"/>
          <w:lang w:eastAsia="en-GB"/>
          <w14:ligatures w14:val="none"/>
        </w:rPr>
        <w:t>Failure to follow this policy may lead to removal of responsibilities.</w:t>
      </w:r>
    </w:p>
    <w:p w14:paraId="2C984518" w14:textId="77777777" w:rsidR="00316272" w:rsidRPr="00DF0DA0" w:rsidRDefault="00316272" w:rsidP="00DF0DA0"/>
    <w:sectPr w:rsidR="00316272" w:rsidRPr="00DF0DA0">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202EA" w14:textId="77777777" w:rsidR="00BC1067" w:rsidRDefault="00BC1067" w:rsidP="00DF0DA0">
      <w:r>
        <w:separator/>
      </w:r>
    </w:p>
  </w:endnote>
  <w:endnote w:type="continuationSeparator" w:id="0">
    <w:p w14:paraId="55D1B9D2" w14:textId="77777777" w:rsidR="00BC1067" w:rsidRDefault="00BC1067" w:rsidP="00DF0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22470420"/>
      <w:docPartObj>
        <w:docPartGallery w:val="Page Numbers (Bottom of Page)"/>
        <w:docPartUnique/>
      </w:docPartObj>
    </w:sdtPr>
    <w:sdtContent>
      <w:p w14:paraId="552C82FF" w14:textId="4B373926" w:rsidR="00DF0DA0" w:rsidRDefault="00DF0DA0" w:rsidP="00162C2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310E47C" w14:textId="77777777" w:rsidR="00DF0DA0" w:rsidRDefault="00DF0DA0" w:rsidP="00DF0DA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97412954"/>
      <w:docPartObj>
        <w:docPartGallery w:val="Page Numbers (Bottom of Page)"/>
        <w:docPartUnique/>
      </w:docPartObj>
    </w:sdtPr>
    <w:sdtContent>
      <w:p w14:paraId="2D80264C" w14:textId="311FA70B" w:rsidR="00DF0DA0" w:rsidRDefault="00DF0DA0" w:rsidP="00162C2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8D5FA8F" w14:textId="3F27FCBC" w:rsidR="00DF0DA0" w:rsidRDefault="00DF0DA0" w:rsidP="00DF0DA0">
    <w:pPr>
      <w:pStyle w:val="Footer"/>
      <w:ind w:right="360"/>
    </w:pPr>
    <w:r>
      <w:t>Bilbrough Village Hall</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EFD62" w14:textId="77777777" w:rsidR="00BC1067" w:rsidRDefault="00BC1067" w:rsidP="00DF0DA0">
      <w:r>
        <w:separator/>
      </w:r>
    </w:p>
  </w:footnote>
  <w:footnote w:type="continuationSeparator" w:id="0">
    <w:p w14:paraId="1AC2F1E6" w14:textId="77777777" w:rsidR="00BC1067" w:rsidRDefault="00BC1067" w:rsidP="00DF0D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9382A"/>
    <w:multiLevelType w:val="multilevel"/>
    <w:tmpl w:val="C1543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A37D8"/>
    <w:multiLevelType w:val="multilevel"/>
    <w:tmpl w:val="4BB4C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9B2FFE"/>
    <w:multiLevelType w:val="multilevel"/>
    <w:tmpl w:val="BA4A4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1B5E9D"/>
    <w:multiLevelType w:val="multilevel"/>
    <w:tmpl w:val="06B82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A835A6"/>
    <w:multiLevelType w:val="multilevel"/>
    <w:tmpl w:val="DB98D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31192D"/>
    <w:multiLevelType w:val="multilevel"/>
    <w:tmpl w:val="02CA6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3737EA"/>
    <w:multiLevelType w:val="multilevel"/>
    <w:tmpl w:val="8996A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9903028">
    <w:abstractNumId w:val="1"/>
  </w:num>
  <w:num w:numId="2" w16cid:durableId="1675300130">
    <w:abstractNumId w:val="3"/>
  </w:num>
  <w:num w:numId="3" w16cid:durableId="1404178696">
    <w:abstractNumId w:val="6"/>
  </w:num>
  <w:num w:numId="4" w16cid:durableId="733890571">
    <w:abstractNumId w:val="0"/>
  </w:num>
  <w:num w:numId="5" w16cid:durableId="415251085">
    <w:abstractNumId w:val="2"/>
  </w:num>
  <w:num w:numId="6" w16cid:durableId="1186363716">
    <w:abstractNumId w:val="4"/>
  </w:num>
  <w:num w:numId="7" w16cid:durableId="20129506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DA0"/>
    <w:rsid w:val="0011792D"/>
    <w:rsid w:val="002B0258"/>
    <w:rsid w:val="002E138E"/>
    <w:rsid w:val="00316272"/>
    <w:rsid w:val="005575A8"/>
    <w:rsid w:val="0067456F"/>
    <w:rsid w:val="007714AD"/>
    <w:rsid w:val="00950A7B"/>
    <w:rsid w:val="00951186"/>
    <w:rsid w:val="00B26317"/>
    <w:rsid w:val="00BC1067"/>
    <w:rsid w:val="00BE37FE"/>
    <w:rsid w:val="00D85437"/>
    <w:rsid w:val="00DF0DA0"/>
    <w:rsid w:val="00E14DF3"/>
    <w:rsid w:val="00E167C9"/>
    <w:rsid w:val="00E753D5"/>
    <w:rsid w:val="00F078CC"/>
    <w:rsid w:val="00F56C8D"/>
    <w:rsid w:val="00F63B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EA5C4"/>
  <w15:chartTrackingRefBased/>
  <w15:docId w15:val="{5D0E8472-995C-D44E-A392-1F8869131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0D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F0D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0D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0D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0D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0DA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0DA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0DA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0DA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D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F0D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0D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0D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0D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0D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0D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0D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0DA0"/>
    <w:rPr>
      <w:rFonts w:eastAsiaTheme="majorEastAsia" w:cstheme="majorBidi"/>
      <w:color w:val="272727" w:themeColor="text1" w:themeTint="D8"/>
    </w:rPr>
  </w:style>
  <w:style w:type="paragraph" w:styleId="Title">
    <w:name w:val="Title"/>
    <w:basedOn w:val="Normal"/>
    <w:next w:val="Normal"/>
    <w:link w:val="TitleChar"/>
    <w:uiPriority w:val="10"/>
    <w:qFormat/>
    <w:rsid w:val="00DF0DA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0D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0DA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0D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0DA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F0DA0"/>
    <w:rPr>
      <w:i/>
      <w:iCs/>
      <w:color w:val="404040" w:themeColor="text1" w:themeTint="BF"/>
    </w:rPr>
  </w:style>
  <w:style w:type="paragraph" w:styleId="ListParagraph">
    <w:name w:val="List Paragraph"/>
    <w:basedOn w:val="Normal"/>
    <w:uiPriority w:val="34"/>
    <w:qFormat/>
    <w:rsid w:val="00DF0DA0"/>
    <w:pPr>
      <w:ind w:left="720"/>
      <w:contextualSpacing/>
    </w:pPr>
  </w:style>
  <w:style w:type="character" w:styleId="IntenseEmphasis">
    <w:name w:val="Intense Emphasis"/>
    <w:basedOn w:val="DefaultParagraphFont"/>
    <w:uiPriority w:val="21"/>
    <w:qFormat/>
    <w:rsid w:val="00DF0DA0"/>
    <w:rPr>
      <w:i/>
      <w:iCs/>
      <w:color w:val="0F4761" w:themeColor="accent1" w:themeShade="BF"/>
    </w:rPr>
  </w:style>
  <w:style w:type="paragraph" w:styleId="IntenseQuote">
    <w:name w:val="Intense Quote"/>
    <w:basedOn w:val="Normal"/>
    <w:next w:val="Normal"/>
    <w:link w:val="IntenseQuoteChar"/>
    <w:uiPriority w:val="30"/>
    <w:qFormat/>
    <w:rsid w:val="00DF0D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0DA0"/>
    <w:rPr>
      <w:i/>
      <w:iCs/>
      <w:color w:val="0F4761" w:themeColor="accent1" w:themeShade="BF"/>
    </w:rPr>
  </w:style>
  <w:style w:type="character" w:styleId="IntenseReference">
    <w:name w:val="Intense Reference"/>
    <w:basedOn w:val="DefaultParagraphFont"/>
    <w:uiPriority w:val="32"/>
    <w:qFormat/>
    <w:rsid w:val="00DF0DA0"/>
    <w:rPr>
      <w:b/>
      <w:bCs/>
      <w:smallCaps/>
      <w:color w:val="0F4761" w:themeColor="accent1" w:themeShade="BF"/>
      <w:spacing w:val="5"/>
    </w:rPr>
  </w:style>
  <w:style w:type="character" w:styleId="Strong">
    <w:name w:val="Strong"/>
    <w:basedOn w:val="DefaultParagraphFont"/>
    <w:uiPriority w:val="22"/>
    <w:qFormat/>
    <w:rsid w:val="00DF0DA0"/>
    <w:rPr>
      <w:b/>
      <w:bCs/>
    </w:rPr>
  </w:style>
  <w:style w:type="paragraph" w:styleId="NormalWeb">
    <w:name w:val="Normal (Web)"/>
    <w:basedOn w:val="Normal"/>
    <w:uiPriority w:val="99"/>
    <w:semiHidden/>
    <w:unhideWhenUsed/>
    <w:rsid w:val="00DF0DA0"/>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DF0DA0"/>
  </w:style>
  <w:style w:type="paragraph" w:styleId="Header">
    <w:name w:val="header"/>
    <w:basedOn w:val="Normal"/>
    <w:link w:val="HeaderChar"/>
    <w:uiPriority w:val="99"/>
    <w:unhideWhenUsed/>
    <w:rsid w:val="00DF0DA0"/>
    <w:pPr>
      <w:tabs>
        <w:tab w:val="center" w:pos="4513"/>
        <w:tab w:val="right" w:pos="9026"/>
      </w:tabs>
    </w:pPr>
  </w:style>
  <w:style w:type="character" w:customStyle="1" w:styleId="HeaderChar">
    <w:name w:val="Header Char"/>
    <w:basedOn w:val="DefaultParagraphFont"/>
    <w:link w:val="Header"/>
    <w:uiPriority w:val="99"/>
    <w:rsid w:val="00DF0DA0"/>
  </w:style>
  <w:style w:type="paragraph" w:styleId="Footer">
    <w:name w:val="footer"/>
    <w:basedOn w:val="Normal"/>
    <w:link w:val="FooterChar"/>
    <w:uiPriority w:val="99"/>
    <w:unhideWhenUsed/>
    <w:rsid w:val="00DF0DA0"/>
    <w:pPr>
      <w:tabs>
        <w:tab w:val="center" w:pos="4513"/>
        <w:tab w:val="right" w:pos="9026"/>
      </w:tabs>
    </w:pPr>
  </w:style>
  <w:style w:type="character" w:customStyle="1" w:styleId="FooterChar">
    <w:name w:val="Footer Char"/>
    <w:basedOn w:val="DefaultParagraphFont"/>
    <w:link w:val="Footer"/>
    <w:uiPriority w:val="99"/>
    <w:rsid w:val="00DF0DA0"/>
  </w:style>
  <w:style w:type="character" w:styleId="PageNumber">
    <w:name w:val="page number"/>
    <w:basedOn w:val="DefaultParagraphFont"/>
    <w:uiPriority w:val="99"/>
    <w:semiHidden/>
    <w:unhideWhenUsed/>
    <w:rsid w:val="00DF0D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690</Words>
  <Characters>3940</Characters>
  <Application>Microsoft Office Word</Application>
  <DocSecurity>0</DocSecurity>
  <Lines>131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Dalton</dc:creator>
  <cp:keywords/>
  <dc:description/>
  <cp:lastModifiedBy>Samantha Dalton</cp:lastModifiedBy>
  <cp:revision>2</cp:revision>
  <dcterms:created xsi:type="dcterms:W3CDTF">2026-04-21T20:19:00Z</dcterms:created>
  <dcterms:modified xsi:type="dcterms:W3CDTF">2026-04-21T20:19:00Z</dcterms:modified>
</cp:coreProperties>
</file>