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4201" w14:textId="3D4DDA8B" w:rsidR="001A5C4F" w:rsidRPr="001A5C4F" w:rsidRDefault="001A5C4F" w:rsidP="00B064EB">
      <w:pPr>
        <w:jc w:val="center"/>
        <w:rPr>
          <w:rFonts w:ascii="Helvetica" w:hAnsi="Helvetica" w:cs="Helvetica"/>
          <w:b/>
          <w:bCs/>
          <w:sz w:val="24"/>
          <w:szCs w:val="24"/>
          <w:u w:val="single"/>
        </w:rPr>
      </w:pPr>
      <w:r w:rsidRPr="001A5C4F">
        <w:rPr>
          <w:rFonts w:ascii="Helvetica" w:hAnsi="Helvetica" w:cs="Helvetica"/>
          <w:b/>
          <w:bCs/>
          <w:sz w:val="24"/>
          <w:szCs w:val="24"/>
          <w:u w:val="single"/>
        </w:rPr>
        <w:t xml:space="preserve">Privacy </w:t>
      </w:r>
      <w:r w:rsidR="007834A8" w:rsidRPr="007834A8">
        <w:rPr>
          <w:rFonts w:ascii="Helvetica" w:hAnsi="Helvetica" w:cs="Helvetica"/>
          <w:b/>
          <w:bCs/>
          <w:sz w:val="24"/>
          <w:szCs w:val="24"/>
          <w:u w:val="single"/>
        </w:rPr>
        <w:t>and GDPR Policy</w:t>
      </w:r>
    </w:p>
    <w:p w14:paraId="05BED785" w14:textId="77777777" w:rsidR="001A5C4F" w:rsidRPr="001A5C4F" w:rsidRDefault="001A5C4F" w:rsidP="001A5C4F">
      <w:pPr>
        <w:rPr>
          <w:rFonts w:ascii="Helvetica" w:hAnsi="Helvetica" w:cs="Helvetica"/>
          <w:sz w:val="24"/>
          <w:szCs w:val="24"/>
        </w:rPr>
      </w:pPr>
      <w:r w:rsidRPr="001A5C4F">
        <w:rPr>
          <w:rFonts w:ascii="Helvetica" w:hAnsi="Helvetica" w:cs="Helvetica"/>
          <w:b/>
          <w:bCs/>
          <w:sz w:val="24"/>
          <w:szCs w:val="24"/>
        </w:rPr>
        <w:t> </w:t>
      </w:r>
    </w:p>
    <w:p w14:paraId="055ECA5C" w14:textId="77777777" w:rsidR="001A5C4F" w:rsidRPr="001A5C4F" w:rsidRDefault="001A5C4F" w:rsidP="001A5C4F">
      <w:pPr>
        <w:rPr>
          <w:rFonts w:ascii="Helvetica" w:hAnsi="Helvetica" w:cs="Helvetica"/>
          <w:b/>
          <w:bCs/>
          <w:sz w:val="24"/>
          <w:szCs w:val="24"/>
          <w:u w:val="single"/>
        </w:rPr>
      </w:pPr>
      <w:r w:rsidRPr="001A5C4F">
        <w:rPr>
          <w:rFonts w:ascii="Helvetica" w:hAnsi="Helvetica" w:cs="Helvetica"/>
          <w:b/>
          <w:bCs/>
          <w:sz w:val="24"/>
          <w:szCs w:val="24"/>
          <w:u w:val="single"/>
        </w:rPr>
        <w:t>Introduction</w:t>
      </w:r>
    </w:p>
    <w:p w14:paraId="48D68578" w14:textId="43C0B985" w:rsidR="001A5C4F" w:rsidRPr="001A5C4F" w:rsidRDefault="007834A8" w:rsidP="00A05CB2">
      <w:pPr>
        <w:jc w:val="both"/>
        <w:rPr>
          <w:rFonts w:ascii="Helvetica" w:hAnsi="Helvetica" w:cs="Helvetica"/>
          <w:sz w:val="24"/>
          <w:szCs w:val="24"/>
        </w:rPr>
      </w:pPr>
      <w:r w:rsidRPr="007834A8">
        <w:rPr>
          <w:rFonts w:ascii="Helvetica" w:hAnsi="Helvetica" w:cs="Helvetica"/>
          <w:sz w:val="24"/>
          <w:szCs w:val="24"/>
        </w:rPr>
        <w:t>Barry Town Council</w:t>
      </w:r>
      <w:r w:rsidR="001A5C4F" w:rsidRPr="001A5C4F">
        <w:rPr>
          <w:rFonts w:ascii="Helvetica" w:hAnsi="Helvetica" w:cs="Helvetica"/>
          <w:sz w:val="24"/>
          <w:szCs w:val="24"/>
        </w:rPr>
        <w:t xml:space="preserve"> needs to collect and use certain types of personal information to operate effectively. This includes information on current, past and prospective employees, Members, suppliers, clients / customers, residents, tenants, partners and others with whom it communicates. </w:t>
      </w:r>
    </w:p>
    <w:p w14:paraId="573A6337" w14:textId="48339813"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xml:space="preserve">The Council regards the lawful and proper treatment of personal information as being fundamental to the effective delivery of its objectives and is key to the maintenance and confidence between the Council and the public it serves. There have been significant changes to Data Protection, </w:t>
      </w:r>
      <w:r w:rsidR="007834A8" w:rsidRPr="007834A8">
        <w:rPr>
          <w:rFonts w:ascii="Helvetica" w:hAnsi="Helvetica" w:cs="Helvetica"/>
          <w:sz w:val="24"/>
          <w:szCs w:val="24"/>
        </w:rPr>
        <w:t>including the addition of GDPR in 2018 and the Data (use and access) Act 2025.</w:t>
      </w:r>
      <w:r w:rsidRPr="001A5C4F">
        <w:rPr>
          <w:rFonts w:ascii="Helvetica" w:hAnsi="Helvetica" w:cs="Helvetica"/>
          <w:sz w:val="24"/>
          <w:szCs w:val="24"/>
        </w:rPr>
        <w:t> </w:t>
      </w:r>
    </w:p>
    <w:p w14:paraId="2F32013E" w14:textId="032BA6A9"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This Privacy Notice explains how and why the Council uses information about you and the ways in which we protect your privacy, it explains how you can access your information what new rights you have in relation to information and how to exercise those rights.</w:t>
      </w:r>
    </w:p>
    <w:p w14:paraId="2C6671A1"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The GDPR creates some new rights for individuals and strengthens some of the rights that currently exist under the DPA. </w:t>
      </w:r>
    </w:p>
    <w:p w14:paraId="62EA15B3" w14:textId="77777777" w:rsidR="007834A8" w:rsidRPr="007834A8" w:rsidRDefault="007834A8" w:rsidP="00A05CB2">
      <w:pPr>
        <w:jc w:val="both"/>
        <w:rPr>
          <w:rFonts w:ascii="Helvetica" w:hAnsi="Helvetica" w:cs="Helvetica"/>
          <w:sz w:val="24"/>
          <w:szCs w:val="24"/>
        </w:rPr>
      </w:pPr>
    </w:p>
    <w:p w14:paraId="4D3A4C1A" w14:textId="6098D9D8"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Individual Rights</w:t>
      </w:r>
    </w:p>
    <w:p w14:paraId="508662C7"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The Council regards individuals’ rights as fundamental to its citizens and therefore endorses the enhancement of individual data rights as set out in the legislation. All requests for personal information will be dealt with in accordance with the individual’s statutory rights. Queries regarding the Council’s processing of personal data will be dealt with promptly and courteously.</w:t>
      </w:r>
    </w:p>
    <w:p w14:paraId="5CAF7B41" w14:textId="5D7B499B" w:rsidR="001A5C4F" w:rsidRDefault="001A5C4F" w:rsidP="00A05CB2">
      <w:pPr>
        <w:jc w:val="both"/>
        <w:rPr>
          <w:rFonts w:ascii="Helvetica" w:hAnsi="Helvetica" w:cs="Helvetica"/>
          <w:sz w:val="24"/>
          <w:szCs w:val="24"/>
        </w:rPr>
      </w:pPr>
      <w:r w:rsidRPr="001A5C4F">
        <w:rPr>
          <w:rFonts w:ascii="Helvetica" w:hAnsi="Helvetica" w:cs="Helvetica"/>
          <w:sz w:val="24"/>
          <w:szCs w:val="24"/>
        </w:rPr>
        <w:t>The GDPR provides the following rights for individuals:</w:t>
      </w:r>
    </w:p>
    <w:p w14:paraId="30DD8AD0" w14:textId="77777777" w:rsidR="007834A8" w:rsidRPr="001A5C4F" w:rsidRDefault="007834A8" w:rsidP="00A05CB2">
      <w:pPr>
        <w:jc w:val="both"/>
        <w:rPr>
          <w:rFonts w:ascii="Helvetica" w:hAnsi="Helvetica" w:cs="Helvetica"/>
          <w:sz w:val="24"/>
          <w:szCs w:val="24"/>
        </w:rPr>
      </w:pPr>
    </w:p>
    <w:p w14:paraId="69335531" w14:textId="633908D8"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1. The right to be informed</w:t>
      </w:r>
    </w:p>
    <w:p w14:paraId="7158363A"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2. The right of access</w:t>
      </w:r>
    </w:p>
    <w:p w14:paraId="602551D2"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3. The right to rectification</w:t>
      </w:r>
    </w:p>
    <w:p w14:paraId="12C0BDC8"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4. The right to erase</w:t>
      </w:r>
    </w:p>
    <w:p w14:paraId="073D68FE"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5. The right to restrict processing</w:t>
      </w:r>
    </w:p>
    <w:p w14:paraId="59F188C0"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6. The right to data portability</w:t>
      </w:r>
    </w:p>
    <w:p w14:paraId="22181B99"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7. The right to object</w:t>
      </w:r>
    </w:p>
    <w:p w14:paraId="11E77B00" w14:textId="1C03EBD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8. Rights in relation to automated decision-making and profiling, you can ask for human intervention or challenge a decision</w:t>
      </w:r>
    </w:p>
    <w:p w14:paraId="78666E3D"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lastRenderedPageBreak/>
        <w:t>9. The right to withdraw consent at any time where the processing is based on consent. </w:t>
      </w:r>
    </w:p>
    <w:p w14:paraId="0C9FFFB1"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7120E192"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To exercise any of these rights please contact us by: </w:t>
      </w:r>
    </w:p>
    <w:p w14:paraId="5CFB73B2" w14:textId="68A97811" w:rsidR="001A5C4F" w:rsidRDefault="007834A8" w:rsidP="00A05CB2">
      <w:pPr>
        <w:jc w:val="both"/>
        <w:rPr>
          <w:rFonts w:ascii="Helvetica" w:hAnsi="Helvetica" w:cs="Helvetica"/>
          <w:sz w:val="24"/>
          <w:szCs w:val="24"/>
        </w:rPr>
      </w:pPr>
      <w:r>
        <w:rPr>
          <w:rFonts w:ascii="Helvetica" w:hAnsi="Helvetica" w:cs="Helvetica"/>
          <w:sz w:val="24"/>
          <w:szCs w:val="24"/>
        </w:rPr>
        <w:t>Chief Officer</w:t>
      </w:r>
    </w:p>
    <w:p w14:paraId="0ECC2A76" w14:textId="0A32EBFE" w:rsidR="007834A8" w:rsidRDefault="007834A8" w:rsidP="00A05CB2">
      <w:pPr>
        <w:jc w:val="both"/>
        <w:rPr>
          <w:rFonts w:ascii="Helvetica" w:hAnsi="Helvetica" w:cs="Helvetica"/>
          <w:sz w:val="24"/>
          <w:szCs w:val="24"/>
        </w:rPr>
      </w:pPr>
      <w:r>
        <w:rPr>
          <w:rFonts w:ascii="Helvetica" w:hAnsi="Helvetica" w:cs="Helvetica"/>
          <w:sz w:val="24"/>
          <w:szCs w:val="24"/>
        </w:rPr>
        <w:t>Barry Town Council</w:t>
      </w:r>
    </w:p>
    <w:p w14:paraId="750E6585" w14:textId="7CB55D93" w:rsidR="007834A8" w:rsidRDefault="007834A8" w:rsidP="00A05CB2">
      <w:pPr>
        <w:jc w:val="both"/>
        <w:rPr>
          <w:rFonts w:ascii="Helvetica" w:hAnsi="Helvetica" w:cs="Helvetica"/>
          <w:sz w:val="24"/>
          <w:szCs w:val="24"/>
        </w:rPr>
      </w:pPr>
      <w:r>
        <w:rPr>
          <w:rFonts w:ascii="Helvetica" w:hAnsi="Helvetica" w:cs="Helvetica"/>
          <w:sz w:val="24"/>
          <w:szCs w:val="24"/>
        </w:rPr>
        <w:t>Town Hall, King Square</w:t>
      </w:r>
    </w:p>
    <w:p w14:paraId="5ED0E6A4" w14:textId="18FE973F" w:rsidR="007834A8" w:rsidRPr="001A5C4F" w:rsidRDefault="007834A8" w:rsidP="00A05CB2">
      <w:pPr>
        <w:jc w:val="both"/>
        <w:rPr>
          <w:rFonts w:ascii="Helvetica" w:hAnsi="Helvetica" w:cs="Helvetica"/>
          <w:sz w:val="24"/>
          <w:szCs w:val="24"/>
        </w:rPr>
      </w:pPr>
      <w:r>
        <w:rPr>
          <w:rFonts w:ascii="Helvetica" w:hAnsi="Helvetica" w:cs="Helvetica"/>
          <w:sz w:val="24"/>
          <w:szCs w:val="24"/>
        </w:rPr>
        <w:t>Barry. CF63 4RW</w:t>
      </w:r>
    </w:p>
    <w:p w14:paraId="66AAAB7C" w14:textId="77777777" w:rsidR="007834A8" w:rsidRDefault="001A5C4F" w:rsidP="00A05CB2">
      <w:pPr>
        <w:tabs>
          <w:tab w:val="num" w:pos="720"/>
        </w:tabs>
        <w:jc w:val="both"/>
        <w:rPr>
          <w:rFonts w:ascii="Helvetica" w:hAnsi="Helvetica" w:cs="Helvetica"/>
          <w:sz w:val="24"/>
          <w:szCs w:val="24"/>
        </w:rPr>
      </w:pPr>
      <w:r w:rsidRPr="001A5C4F">
        <w:rPr>
          <w:rFonts w:ascii="Helvetica" w:hAnsi="Helvetica" w:cs="Helvetica"/>
          <w:sz w:val="24"/>
          <w:szCs w:val="24"/>
        </w:rPr>
        <w:t> </w:t>
      </w:r>
    </w:p>
    <w:p w14:paraId="4A662C02" w14:textId="6B6D2FB3" w:rsidR="001A5C4F" w:rsidRPr="001A5C4F" w:rsidRDefault="001A5C4F" w:rsidP="00A05CB2">
      <w:pPr>
        <w:tabs>
          <w:tab w:val="num" w:pos="720"/>
        </w:tabs>
        <w:jc w:val="both"/>
        <w:rPr>
          <w:rFonts w:ascii="Helvetica" w:hAnsi="Helvetica" w:cs="Helvetica"/>
          <w:sz w:val="24"/>
          <w:szCs w:val="24"/>
        </w:rPr>
      </w:pPr>
      <w:r w:rsidRPr="001A5C4F">
        <w:rPr>
          <w:rFonts w:ascii="Helvetica" w:hAnsi="Helvetica" w:cs="Helvetica"/>
          <w:sz w:val="24"/>
          <w:szCs w:val="24"/>
        </w:rPr>
        <w:t>01446 7</w:t>
      </w:r>
      <w:r w:rsidR="007834A8">
        <w:rPr>
          <w:rFonts w:ascii="Helvetica" w:hAnsi="Helvetica" w:cs="Helvetica"/>
          <w:sz w:val="24"/>
          <w:szCs w:val="24"/>
        </w:rPr>
        <w:t>38663</w:t>
      </w:r>
    </w:p>
    <w:p w14:paraId="4CB319A6" w14:textId="52AE3ED6" w:rsidR="001A5C4F" w:rsidRDefault="00B064EB" w:rsidP="00A05CB2">
      <w:pPr>
        <w:jc w:val="both"/>
        <w:rPr>
          <w:rFonts w:ascii="Helvetica" w:hAnsi="Helvetica" w:cs="Helvetica"/>
          <w:sz w:val="24"/>
          <w:szCs w:val="24"/>
        </w:rPr>
      </w:pPr>
      <w:hyperlink r:id="rId7" w:history="1">
        <w:r w:rsidR="00A94050" w:rsidRPr="009C1F4B">
          <w:rPr>
            <w:rStyle w:val="Hyperlink"/>
            <w:rFonts w:ascii="Helvetica" w:hAnsi="Helvetica" w:cs="Helvetica"/>
            <w:sz w:val="24"/>
            <w:szCs w:val="24"/>
          </w:rPr>
          <w:t>info@barrytowncouncil.gov.uk</w:t>
        </w:r>
      </w:hyperlink>
    </w:p>
    <w:p w14:paraId="6D51895A" w14:textId="77777777" w:rsidR="00A94050" w:rsidRPr="001A5C4F" w:rsidRDefault="00A94050" w:rsidP="00A05CB2">
      <w:pPr>
        <w:jc w:val="both"/>
        <w:rPr>
          <w:rFonts w:ascii="Helvetica" w:hAnsi="Helvetica" w:cs="Helvetica"/>
          <w:sz w:val="24"/>
          <w:szCs w:val="24"/>
        </w:rPr>
      </w:pPr>
    </w:p>
    <w:p w14:paraId="05FB8318" w14:textId="42FA5C51" w:rsidR="00A94050" w:rsidRPr="00A94050" w:rsidRDefault="00A94050" w:rsidP="00A05CB2">
      <w:pPr>
        <w:jc w:val="both"/>
        <w:rPr>
          <w:rFonts w:ascii="Helvetica" w:hAnsi="Helvetica" w:cs="Helvetica"/>
          <w:sz w:val="24"/>
          <w:szCs w:val="24"/>
        </w:rPr>
      </w:pPr>
      <w:r w:rsidRPr="00A94050">
        <w:rPr>
          <w:rFonts w:ascii="Helvetica" w:hAnsi="Helvetica" w:cs="Helvetica"/>
          <w:b/>
          <w:bCs/>
          <w:sz w:val="24"/>
          <w:szCs w:val="24"/>
        </w:rPr>
        <w:t>Other data controllers the council works with</w:t>
      </w:r>
    </w:p>
    <w:p w14:paraId="1CE0ECB6" w14:textId="2EFCED79" w:rsidR="00A94050" w:rsidRPr="00A94050" w:rsidRDefault="00A94050" w:rsidP="00A05CB2">
      <w:pPr>
        <w:jc w:val="both"/>
        <w:rPr>
          <w:rFonts w:ascii="Helvetica" w:hAnsi="Helvetica" w:cs="Helvetica"/>
          <w:sz w:val="24"/>
          <w:szCs w:val="24"/>
        </w:rPr>
      </w:pPr>
      <w:r>
        <w:rPr>
          <w:rFonts w:ascii="Helvetica" w:hAnsi="Helvetica" w:cs="Helvetica"/>
          <w:sz w:val="24"/>
          <w:szCs w:val="24"/>
        </w:rPr>
        <w:t>Barry</w:t>
      </w:r>
      <w:r w:rsidRPr="00A94050">
        <w:rPr>
          <w:rFonts w:ascii="Helvetica" w:hAnsi="Helvetica" w:cs="Helvetica"/>
          <w:sz w:val="24"/>
          <w:szCs w:val="24"/>
        </w:rPr>
        <w:t xml:space="preserve"> Town Council sometimes works with other data controllers, including:</w:t>
      </w:r>
    </w:p>
    <w:p w14:paraId="7BE5D668" w14:textId="77777777" w:rsidR="00A94050" w:rsidRPr="00A94050" w:rsidRDefault="00A94050" w:rsidP="00A05CB2">
      <w:pPr>
        <w:numPr>
          <w:ilvl w:val="0"/>
          <w:numId w:val="10"/>
        </w:numPr>
        <w:jc w:val="both"/>
        <w:rPr>
          <w:rFonts w:ascii="Helvetica" w:hAnsi="Helvetica" w:cs="Helvetica"/>
          <w:sz w:val="24"/>
          <w:szCs w:val="24"/>
        </w:rPr>
      </w:pPr>
      <w:r w:rsidRPr="00A94050">
        <w:rPr>
          <w:rFonts w:ascii="Helvetica" w:hAnsi="Helvetica" w:cs="Helvetica"/>
          <w:sz w:val="24"/>
          <w:szCs w:val="24"/>
        </w:rPr>
        <w:t>Local authorities such as the Vale of Glamorgan Council</w:t>
      </w:r>
    </w:p>
    <w:p w14:paraId="3B5F613F" w14:textId="77777777" w:rsidR="00A94050" w:rsidRPr="00A94050" w:rsidRDefault="00A94050" w:rsidP="00A05CB2">
      <w:pPr>
        <w:numPr>
          <w:ilvl w:val="0"/>
          <w:numId w:val="10"/>
        </w:numPr>
        <w:jc w:val="both"/>
        <w:rPr>
          <w:rFonts w:ascii="Helvetica" w:hAnsi="Helvetica" w:cs="Helvetica"/>
          <w:sz w:val="24"/>
          <w:szCs w:val="24"/>
        </w:rPr>
      </w:pPr>
      <w:r w:rsidRPr="00A94050">
        <w:rPr>
          <w:rFonts w:ascii="Helvetica" w:hAnsi="Helvetica" w:cs="Helvetica"/>
          <w:sz w:val="24"/>
          <w:szCs w:val="24"/>
        </w:rPr>
        <w:t>Community groups</w:t>
      </w:r>
    </w:p>
    <w:p w14:paraId="55228554" w14:textId="77777777" w:rsidR="00A94050" w:rsidRPr="00A94050" w:rsidRDefault="00A94050" w:rsidP="00A05CB2">
      <w:pPr>
        <w:numPr>
          <w:ilvl w:val="0"/>
          <w:numId w:val="10"/>
        </w:numPr>
        <w:jc w:val="both"/>
        <w:rPr>
          <w:rFonts w:ascii="Helvetica" w:hAnsi="Helvetica" w:cs="Helvetica"/>
          <w:sz w:val="24"/>
          <w:szCs w:val="24"/>
        </w:rPr>
      </w:pPr>
      <w:r w:rsidRPr="00A94050">
        <w:rPr>
          <w:rFonts w:ascii="Helvetica" w:hAnsi="Helvetica" w:cs="Helvetica"/>
          <w:sz w:val="24"/>
          <w:szCs w:val="24"/>
        </w:rPr>
        <w:t>Charities</w:t>
      </w:r>
    </w:p>
    <w:p w14:paraId="2861C062" w14:textId="77777777" w:rsidR="00A94050" w:rsidRPr="00A94050" w:rsidRDefault="00A94050" w:rsidP="00A05CB2">
      <w:pPr>
        <w:numPr>
          <w:ilvl w:val="0"/>
          <w:numId w:val="10"/>
        </w:numPr>
        <w:jc w:val="both"/>
        <w:rPr>
          <w:rFonts w:ascii="Helvetica" w:hAnsi="Helvetica" w:cs="Helvetica"/>
          <w:sz w:val="24"/>
          <w:szCs w:val="24"/>
        </w:rPr>
      </w:pPr>
      <w:r w:rsidRPr="00A94050">
        <w:rPr>
          <w:rFonts w:ascii="Helvetica" w:hAnsi="Helvetica" w:cs="Helvetica"/>
          <w:sz w:val="24"/>
          <w:szCs w:val="24"/>
        </w:rPr>
        <w:t>Other not for profit entities</w:t>
      </w:r>
    </w:p>
    <w:p w14:paraId="491E3369" w14:textId="77777777" w:rsidR="00A94050" w:rsidRPr="00A94050" w:rsidRDefault="00A94050" w:rsidP="00A05CB2">
      <w:pPr>
        <w:numPr>
          <w:ilvl w:val="0"/>
          <w:numId w:val="10"/>
        </w:numPr>
        <w:jc w:val="both"/>
        <w:rPr>
          <w:rFonts w:ascii="Helvetica" w:hAnsi="Helvetica" w:cs="Helvetica"/>
          <w:sz w:val="24"/>
          <w:szCs w:val="24"/>
        </w:rPr>
      </w:pPr>
      <w:r w:rsidRPr="00A94050">
        <w:rPr>
          <w:rFonts w:ascii="Helvetica" w:hAnsi="Helvetica" w:cs="Helvetica"/>
          <w:sz w:val="24"/>
          <w:szCs w:val="24"/>
        </w:rPr>
        <w:t>Contractors</w:t>
      </w:r>
    </w:p>
    <w:p w14:paraId="26A72BBF" w14:textId="77777777" w:rsidR="00A94050" w:rsidRPr="00A94050" w:rsidRDefault="00A94050" w:rsidP="00A05CB2">
      <w:pPr>
        <w:numPr>
          <w:ilvl w:val="0"/>
          <w:numId w:val="10"/>
        </w:numPr>
        <w:jc w:val="both"/>
        <w:rPr>
          <w:rFonts w:ascii="Helvetica" w:hAnsi="Helvetica" w:cs="Helvetica"/>
          <w:sz w:val="24"/>
          <w:szCs w:val="24"/>
        </w:rPr>
      </w:pPr>
      <w:r w:rsidRPr="00A94050">
        <w:rPr>
          <w:rFonts w:ascii="Helvetica" w:hAnsi="Helvetica" w:cs="Helvetica"/>
          <w:sz w:val="24"/>
          <w:szCs w:val="24"/>
        </w:rPr>
        <w:t>Credit reference agencies</w:t>
      </w:r>
    </w:p>
    <w:p w14:paraId="764607BD" w14:textId="77777777" w:rsidR="00A94050" w:rsidRPr="00A94050" w:rsidRDefault="00A94050" w:rsidP="00A05CB2">
      <w:pPr>
        <w:jc w:val="both"/>
        <w:rPr>
          <w:rFonts w:ascii="Helvetica" w:hAnsi="Helvetica" w:cs="Helvetica"/>
          <w:sz w:val="24"/>
          <w:szCs w:val="24"/>
        </w:rPr>
      </w:pPr>
      <w:r w:rsidRPr="00A94050">
        <w:rPr>
          <w:rFonts w:ascii="Helvetica" w:hAnsi="Helvetica" w:cs="Helvetica"/>
          <w:sz w:val="24"/>
          <w:szCs w:val="24"/>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means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9B7E84E" w14:textId="77A3D731" w:rsidR="001A5C4F" w:rsidRPr="001A5C4F" w:rsidRDefault="001A5C4F" w:rsidP="00A05CB2">
      <w:pPr>
        <w:jc w:val="both"/>
        <w:rPr>
          <w:rFonts w:ascii="Helvetica" w:hAnsi="Helvetica" w:cs="Helvetica"/>
          <w:sz w:val="24"/>
          <w:szCs w:val="24"/>
        </w:rPr>
      </w:pPr>
    </w:p>
    <w:p w14:paraId="6F57C12A" w14:textId="77777777"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What is Personal Data?</w:t>
      </w:r>
    </w:p>
    <w:p w14:paraId="149A5761"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Any information relating to an identifiable natural person who can be directly or indirectly identified in particular by reference to an identifier.</w:t>
      </w:r>
    </w:p>
    <w:p w14:paraId="0016E61B"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This includes:</w:t>
      </w:r>
    </w:p>
    <w:p w14:paraId="09864053"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lastRenderedPageBreak/>
        <w:t>Names</w:t>
      </w:r>
    </w:p>
    <w:p w14:paraId="7E5E7190"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Addresses</w:t>
      </w:r>
    </w:p>
    <w:p w14:paraId="08379EC4"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date of birth</w:t>
      </w:r>
    </w:p>
    <w:p w14:paraId="58D2736F"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Age</w:t>
      </w:r>
    </w:p>
    <w:p w14:paraId="1CA345F0"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Personal details</w:t>
      </w:r>
    </w:p>
    <w:p w14:paraId="3EBECF25"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family details</w:t>
      </w:r>
    </w:p>
    <w:p w14:paraId="391D98CE"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lifestyle and social circumstances</w:t>
      </w:r>
    </w:p>
    <w:p w14:paraId="3F7BF2EC"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goods and services</w:t>
      </w:r>
    </w:p>
    <w:p w14:paraId="11232AA5"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financial details</w:t>
      </w:r>
    </w:p>
    <w:p w14:paraId="0D27A66E"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employment and education details,</w:t>
      </w:r>
    </w:p>
    <w:p w14:paraId="45287D10"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housing needs</w:t>
      </w:r>
    </w:p>
    <w:p w14:paraId="3D52A402"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visual images, personal appearance and behaviour</w:t>
      </w:r>
    </w:p>
    <w:p w14:paraId="266AA85C"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licenses or permits held</w:t>
      </w:r>
    </w:p>
    <w:p w14:paraId="64C99DC6"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student and pupil records</w:t>
      </w:r>
    </w:p>
    <w:p w14:paraId="25B6924B"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business activities</w:t>
      </w:r>
    </w:p>
    <w:p w14:paraId="68170728" w14:textId="77777777" w:rsidR="001A5C4F" w:rsidRPr="001A5C4F" w:rsidRDefault="001A5C4F" w:rsidP="00A05CB2">
      <w:pPr>
        <w:numPr>
          <w:ilvl w:val="0"/>
          <w:numId w:val="3"/>
        </w:numPr>
        <w:jc w:val="both"/>
        <w:rPr>
          <w:rFonts w:ascii="Helvetica" w:hAnsi="Helvetica" w:cs="Helvetica"/>
          <w:sz w:val="24"/>
          <w:szCs w:val="24"/>
        </w:rPr>
      </w:pPr>
      <w:r w:rsidRPr="001A5C4F">
        <w:rPr>
          <w:rFonts w:ascii="Helvetica" w:hAnsi="Helvetica" w:cs="Helvetica"/>
          <w:sz w:val="24"/>
          <w:szCs w:val="24"/>
        </w:rPr>
        <w:t>other case file information</w:t>
      </w:r>
    </w:p>
    <w:p w14:paraId="35A9A6FB" w14:textId="17D40723"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In some instances we process special categories or personal data these are defined by law and are:</w:t>
      </w:r>
    </w:p>
    <w:p w14:paraId="4877AADF"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31E315FD"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6FCF50BE" w14:textId="77777777"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Why we use personal information?</w:t>
      </w:r>
    </w:p>
    <w:p w14:paraId="7F596DF3"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We process personal information to enable us to provide a range of government services to local people, businesses and others which include:</w:t>
      </w:r>
    </w:p>
    <w:p w14:paraId="24DBF6E5"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delivery of services,</w:t>
      </w:r>
    </w:p>
    <w:p w14:paraId="259B6D29"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supporting you,</w:t>
      </w:r>
    </w:p>
    <w:p w14:paraId="56B779B0"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dealing with concerns and complaints,</w:t>
      </w:r>
    </w:p>
    <w:p w14:paraId="57C42CD4"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maintaining our own accounts and records</w:t>
      </w:r>
    </w:p>
    <w:p w14:paraId="1BF89D54"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supporting and managing our employees</w:t>
      </w:r>
    </w:p>
    <w:p w14:paraId="2BB870F7"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promoting the services we provide</w:t>
      </w:r>
    </w:p>
    <w:p w14:paraId="5DD27837"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lastRenderedPageBreak/>
        <w:t>marketing our local tourism</w:t>
      </w:r>
    </w:p>
    <w:p w14:paraId="6E5AB091"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carrying out health and public awareness campaigns</w:t>
      </w:r>
    </w:p>
    <w:p w14:paraId="28349BAB"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managing our property</w:t>
      </w:r>
    </w:p>
    <w:p w14:paraId="0544C5AB"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providing leisure and cultural services</w:t>
      </w:r>
    </w:p>
    <w:p w14:paraId="0AA3C0D6"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carrying out surveys</w:t>
      </w:r>
    </w:p>
    <w:p w14:paraId="47298F7C"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administering the assessment and collection of taxes and other revenue including benefits and grants</w:t>
      </w:r>
    </w:p>
    <w:p w14:paraId="5D3F28DD"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local fraud initiatives</w:t>
      </w:r>
    </w:p>
    <w:p w14:paraId="7CE6DAF7"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crime prevention and prosecution offenders including the use of CCTV</w:t>
      </w:r>
    </w:p>
    <w:p w14:paraId="3F6B3808"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corporate administration and all activities we are required to carry out as a data controller and public authority</w:t>
      </w:r>
    </w:p>
    <w:p w14:paraId="0F515FF4"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undertaking research</w:t>
      </w:r>
    </w:p>
    <w:p w14:paraId="63D25E5A"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internal financial support and corporate functions</w:t>
      </w:r>
    </w:p>
    <w:p w14:paraId="187A9005" w14:textId="77777777" w:rsidR="001A5C4F" w:rsidRP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managing archived records for historical and research reasons</w:t>
      </w:r>
    </w:p>
    <w:p w14:paraId="12AC0504" w14:textId="7D8E65BD" w:rsidR="001A5C4F" w:rsidRDefault="001A5C4F" w:rsidP="00A05CB2">
      <w:pPr>
        <w:numPr>
          <w:ilvl w:val="0"/>
          <w:numId w:val="4"/>
        </w:numPr>
        <w:jc w:val="both"/>
        <w:rPr>
          <w:rFonts w:ascii="Helvetica" w:hAnsi="Helvetica" w:cs="Helvetica"/>
          <w:sz w:val="24"/>
          <w:szCs w:val="24"/>
        </w:rPr>
      </w:pPr>
      <w:r w:rsidRPr="001A5C4F">
        <w:rPr>
          <w:rFonts w:ascii="Helvetica" w:hAnsi="Helvetica" w:cs="Helvetica"/>
          <w:sz w:val="24"/>
          <w:szCs w:val="24"/>
        </w:rPr>
        <w:t>data matching under local and national fraud initiatives</w:t>
      </w:r>
    </w:p>
    <w:p w14:paraId="001B54D9" w14:textId="77777777" w:rsidR="00A94050" w:rsidRPr="001A5C4F" w:rsidRDefault="00A94050" w:rsidP="00A05CB2">
      <w:pPr>
        <w:ind w:left="720"/>
        <w:jc w:val="both"/>
        <w:rPr>
          <w:rFonts w:ascii="Helvetica" w:hAnsi="Helvetica" w:cs="Helvetica"/>
          <w:sz w:val="24"/>
          <w:szCs w:val="24"/>
        </w:rPr>
      </w:pPr>
    </w:p>
    <w:p w14:paraId="6C4926FE" w14:textId="77777777"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Lawful Processing</w:t>
      </w:r>
    </w:p>
    <w:p w14:paraId="4D69D57C"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Personal information will only be processed where there is a lawful basis for doing so. There are six available lawful bases for processing.</w:t>
      </w:r>
    </w:p>
    <w:p w14:paraId="753B89A7" w14:textId="2AC3D228"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We process your information lawfully in compliance with one or more of the following:</w:t>
      </w:r>
    </w:p>
    <w:p w14:paraId="081CB5B2"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6BEDB232" w14:textId="0D666F5F"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(a) Your Consent</w:t>
      </w:r>
    </w:p>
    <w:p w14:paraId="0290C3D1" w14:textId="6CEC3204"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(b) Necessary for the performance of a Contract</w:t>
      </w:r>
    </w:p>
    <w:p w14:paraId="61D1A01A" w14:textId="24FC5A4E"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(c) Necessary to comply with the law: Legal obligation</w:t>
      </w:r>
    </w:p>
    <w:p w14:paraId="5F6B1017" w14:textId="671505DE"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(d) Vital interests:</w:t>
      </w:r>
      <w:r w:rsidR="00644844">
        <w:rPr>
          <w:rFonts w:ascii="Helvetica" w:hAnsi="Helvetica" w:cs="Helvetica"/>
          <w:sz w:val="24"/>
          <w:szCs w:val="24"/>
        </w:rPr>
        <w:t xml:space="preserve"> </w:t>
      </w:r>
      <w:r w:rsidRPr="001A5C4F">
        <w:rPr>
          <w:rFonts w:ascii="Helvetica" w:hAnsi="Helvetica" w:cs="Helvetica"/>
          <w:sz w:val="24"/>
          <w:szCs w:val="24"/>
        </w:rPr>
        <w:t>the processing is necessary to protect someone’s life</w:t>
      </w:r>
    </w:p>
    <w:p w14:paraId="41B175A1" w14:textId="701EC268"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(e) Public task:</w:t>
      </w:r>
      <w:r w:rsidR="00644844">
        <w:rPr>
          <w:rFonts w:ascii="Helvetica" w:hAnsi="Helvetica" w:cs="Helvetica"/>
          <w:sz w:val="24"/>
          <w:szCs w:val="24"/>
        </w:rPr>
        <w:t xml:space="preserve"> </w:t>
      </w:r>
      <w:r w:rsidRPr="001A5C4F">
        <w:rPr>
          <w:rFonts w:ascii="Helvetica" w:hAnsi="Helvetica" w:cs="Helvetica"/>
          <w:sz w:val="24"/>
          <w:szCs w:val="24"/>
        </w:rPr>
        <w:t>the processing is necessary to perform a task in the public interest or in the exercise of official authority</w:t>
      </w:r>
    </w:p>
    <w:p w14:paraId="4FFA74E2" w14:textId="2C8EF9AE"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(f) Legitimate interests:</w:t>
      </w:r>
      <w:r w:rsidR="00644844">
        <w:rPr>
          <w:rFonts w:ascii="Helvetica" w:hAnsi="Helvetica" w:cs="Helvetica"/>
          <w:sz w:val="24"/>
          <w:szCs w:val="24"/>
        </w:rPr>
        <w:t xml:space="preserve"> </w:t>
      </w:r>
      <w:r w:rsidRPr="001A5C4F">
        <w:rPr>
          <w:rFonts w:ascii="Helvetica" w:hAnsi="Helvetica" w:cs="Helvetica"/>
          <w:sz w:val="24"/>
          <w:szCs w:val="24"/>
        </w:rPr>
        <w:t>the processing is necessary for legitimate interests or the legitimate interests of a third party unless there is a good reason to protect the individual’s personal data which overrides those legitimate interests (this does not apply to a public authority processing data to perform official tasks.)</w:t>
      </w:r>
    </w:p>
    <w:p w14:paraId="5662E24F"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2A90D33B"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lastRenderedPageBreak/>
        <w:t>We process special category data in compliance with one or more of the following as set out in the GDPR:</w:t>
      </w:r>
    </w:p>
    <w:p w14:paraId="6DE9708A" w14:textId="4C1E718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(a) the data subject has given explicit consent to the processing of those personal data for one or more specified purposes, except where Union or Member State law provide that the prohibition referred to in paragraph 1 may not be lifted by the data subject;</w:t>
      </w:r>
    </w:p>
    <w:p w14:paraId="1C471FE9" w14:textId="688AC38E"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686BBBCE" w14:textId="627B3EA2"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(c) processing is necessary to protect the vital interests of the data subject or of another natural person where the data subject is physically or legally incapable of giving co</w:t>
      </w:r>
      <w:r w:rsidR="00644844">
        <w:rPr>
          <w:rFonts w:ascii="Helvetica" w:hAnsi="Helvetica" w:cs="Helvetica"/>
          <w:sz w:val="24"/>
          <w:szCs w:val="24"/>
        </w:rPr>
        <w:t>n</w:t>
      </w:r>
      <w:r w:rsidRPr="001A5C4F">
        <w:rPr>
          <w:rFonts w:ascii="Helvetica" w:hAnsi="Helvetica" w:cs="Helvetica"/>
          <w:sz w:val="24"/>
          <w:szCs w:val="24"/>
        </w:rPr>
        <w:t>sent;</w:t>
      </w:r>
    </w:p>
    <w:p w14:paraId="0419D136" w14:textId="0D89202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(d) 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D21901A" w14:textId="6EF388EE"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(e) processing relates to personal data which are manifestly made public by the data subject;</w:t>
      </w:r>
    </w:p>
    <w:p w14:paraId="1F995E94" w14:textId="1355109D"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(f) processing is necessary for the establishment, exercise or defence of legal claims or whenever courts are acting in their judicial capacity;</w:t>
      </w:r>
    </w:p>
    <w:p w14:paraId="520F4F24" w14:textId="415CC253"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52681586" w14:textId="3E5823AE"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12DACE01" w14:textId="60DE7EBB"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w:t>
      </w:r>
      <w:proofErr w:type="spellStart"/>
      <w:r w:rsidRPr="001A5C4F">
        <w:rPr>
          <w:rFonts w:ascii="Helvetica" w:hAnsi="Helvetica" w:cs="Helvetica"/>
          <w:sz w:val="24"/>
          <w:szCs w:val="24"/>
        </w:rPr>
        <w:t>i</w:t>
      </w:r>
      <w:proofErr w:type="spellEnd"/>
      <w:r w:rsidRPr="001A5C4F">
        <w:rPr>
          <w:rFonts w:ascii="Helvetica" w:hAnsi="Helvetica" w:cs="Helvetica"/>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6F1DBA07"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lastRenderedPageBreak/>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62768B30"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78C698F6"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Please note that the Data Protection Act makes alternations to these and accordingly should be read in conjunction. </w:t>
      </w:r>
    </w:p>
    <w:p w14:paraId="75E6FE1D"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39AF9C57" w14:textId="77777777"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Recipients of Information</w:t>
      </w:r>
    </w:p>
    <w:p w14:paraId="210D8E8C"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In order to provide services it is sometimes necessary to share information. For instance a relative may contact the Council in relation to a person who cannot. </w:t>
      </w:r>
    </w:p>
    <w:p w14:paraId="20225BA4"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br/>
        <w:t>Sometimes we have a legal duty to provide information. </w:t>
      </w:r>
    </w:p>
    <w:p w14:paraId="612260B1" w14:textId="77777777" w:rsidR="001A5C4F" w:rsidRPr="001A5C4F" w:rsidRDefault="001A5C4F" w:rsidP="00A05CB2">
      <w:pPr>
        <w:numPr>
          <w:ilvl w:val="0"/>
          <w:numId w:val="5"/>
        </w:numPr>
        <w:jc w:val="both"/>
        <w:rPr>
          <w:rFonts w:ascii="Helvetica" w:hAnsi="Helvetica" w:cs="Helvetica"/>
          <w:sz w:val="24"/>
          <w:szCs w:val="24"/>
        </w:rPr>
      </w:pPr>
      <w:r w:rsidRPr="001A5C4F">
        <w:rPr>
          <w:rFonts w:ascii="Helvetica" w:hAnsi="Helvetica" w:cs="Helvetica"/>
          <w:sz w:val="24"/>
          <w:szCs w:val="24"/>
        </w:rPr>
        <w:t>To protect a child</w:t>
      </w:r>
    </w:p>
    <w:p w14:paraId="7EE45664" w14:textId="77777777" w:rsidR="001A5C4F" w:rsidRPr="001A5C4F" w:rsidRDefault="001A5C4F" w:rsidP="00A05CB2">
      <w:pPr>
        <w:numPr>
          <w:ilvl w:val="0"/>
          <w:numId w:val="5"/>
        </w:numPr>
        <w:jc w:val="both"/>
        <w:rPr>
          <w:rFonts w:ascii="Helvetica" w:hAnsi="Helvetica" w:cs="Helvetica"/>
          <w:sz w:val="24"/>
          <w:szCs w:val="24"/>
        </w:rPr>
      </w:pPr>
      <w:r w:rsidRPr="001A5C4F">
        <w:rPr>
          <w:rFonts w:ascii="Helvetica" w:hAnsi="Helvetica" w:cs="Helvetica"/>
          <w:sz w:val="24"/>
          <w:szCs w:val="24"/>
        </w:rPr>
        <w:t>For the detection and prevention of crime/fraudulent activity;</w:t>
      </w:r>
    </w:p>
    <w:p w14:paraId="18D33058" w14:textId="77777777" w:rsidR="001A5C4F" w:rsidRPr="001A5C4F" w:rsidRDefault="001A5C4F" w:rsidP="00A05CB2">
      <w:pPr>
        <w:numPr>
          <w:ilvl w:val="0"/>
          <w:numId w:val="5"/>
        </w:numPr>
        <w:jc w:val="both"/>
        <w:rPr>
          <w:rFonts w:ascii="Helvetica" w:hAnsi="Helvetica" w:cs="Helvetica"/>
          <w:sz w:val="24"/>
          <w:szCs w:val="24"/>
        </w:rPr>
      </w:pPr>
      <w:r w:rsidRPr="001A5C4F">
        <w:rPr>
          <w:rFonts w:ascii="Helvetica" w:hAnsi="Helvetica" w:cs="Helvetica"/>
          <w:sz w:val="24"/>
          <w:szCs w:val="24"/>
        </w:rPr>
        <w:t>or if there are serious risks to the public,</w:t>
      </w:r>
    </w:p>
    <w:p w14:paraId="78F256BD" w14:textId="77777777" w:rsidR="001A5C4F" w:rsidRPr="001A5C4F" w:rsidRDefault="001A5C4F" w:rsidP="00A05CB2">
      <w:pPr>
        <w:numPr>
          <w:ilvl w:val="0"/>
          <w:numId w:val="5"/>
        </w:numPr>
        <w:jc w:val="both"/>
        <w:rPr>
          <w:rFonts w:ascii="Helvetica" w:hAnsi="Helvetica" w:cs="Helvetica"/>
          <w:sz w:val="24"/>
          <w:szCs w:val="24"/>
        </w:rPr>
      </w:pPr>
      <w:r w:rsidRPr="001A5C4F">
        <w:rPr>
          <w:rFonts w:ascii="Helvetica" w:hAnsi="Helvetica" w:cs="Helvetica"/>
          <w:sz w:val="24"/>
          <w:szCs w:val="24"/>
        </w:rPr>
        <w:t>to protect adults who are thought to be at risk, for example if they are frail, confused or cannot understand what is happening to them.</w:t>
      </w:r>
    </w:p>
    <w:p w14:paraId="03F68866" w14:textId="77777777" w:rsidR="001A5C4F" w:rsidRPr="001A5C4F" w:rsidRDefault="001A5C4F" w:rsidP="00A05CB2">
      <w:pPr>
        <w:numPr>
          <w:ilvl w:val="0"/>
          <w:numId w:val="5"/>
        </w:numPr>
        <w:jc w:val="both"/>
        <w:rPr>
          <w:rFonts w:ascii="Helvetica" w:hAnsi="Helvetica" w:cs="Helvetica"/>
          <w:sz w:val="24"/>
          <w:szCs w:val="24"/>
        </w:rPr>
      </w:pPr>
      <w:r w:rsidRPr="001A5C4F">
        <w:rPr>
          <w:rFonts w:ascii="Helvetica" w:hAnsi="Helvetica" w:cs="Helvetica"/>
          <w:sz w:val="24"/>
          <w:szCs w:val="24"/>
        </w:rPr>
        <w:t>We may also share your information internally with other Council departments if there is a legitimate reason for doing so.</w:t>
      </w:r>
    </w:p>
    <w:p w14:paraId="23DB6EB9"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In doing this we will comply with all aspects of the data protection act. What follows is a description of the categories we may need to share some of the personal information with. Of course not all information will be shared will all of these it is only what is necessary in respect of the service being provided.</w:t>
      </w:r>
    </w:p>
    <w:p w14:paraId="3433757E"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family, associates or representatives of the person whose personal data we are processing</w:t>
      </w:r>
    </w:p>
    <w:p w14:paraId="352F24C9"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current past and prospective employers</w:t>
      </w:r>
    </w:p>
    <w:p w14:paraId="6CA30DD5"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healthcare, social and welfare organisations</w:t>
      </w:r>
    </w:p>
    <w:p w14:paraId="465683EA"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educators and examining bodies</w:t>
      </w:r>
    </w:p>
    <w:p w14:paraId="000F724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Consortiums and shared services</w:t>
      </w:r>
    </w:p>
    <w:p w14:paraId="6B9F4E67"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providers of goods and services</w:t>
      </w:r>
    </w:p>
    <w:p w14:paraId="598FABFF"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customers</w:t>
      </w:r>
    </w:p>
    <w:p w14:paraId="77C6305F"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financial organisations</w:t>
      </w:r>
    </w:p>
    <w:p w14:paraId="093AAB72"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debt collection and tracing agencies</w:t>
      </w:r>
    </w:p>
    <w:p w14:paraId="2ACFDC81"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lastRenderedPageBreak/>
        <w:t>private investigators</w:t>
      </w:r>
    </w:p>
    <w:p w14:paraId="034AFB29"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service providers</w:t>
      </w:r>
    </w:p>
    <w:p w14:paraId="6E921382"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local and central government</w:t>
      </w:r>
    </w:p>
    <w:p w14:paraId="7503443B"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ombudsman and regulatory authorities</w:t>
      </w:r>
    </w:p>
    <w:p w14:paraId="195D92D5"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press and the media</w:t>
      </w:r>
    </w:p>
    <w:p w14:paraId="35D6B18C"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professional advisers and consultants</w:t>
      </w:r>
    </w:p>
    <w:p w14:paraId="08661C3B"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courts and tribunals</w:t>
      </w:r>
    </w:p>
    <w:p w14:paraId="5055CB2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trade unions</w:t>
      </w:r>
    </w:p>
    <w:p w14:paraId="065EF767"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political organisations</w:t>
      </w:r>
    </w:p>
    <w:p w14:paraId="0445DD4C"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professional advisers</w:t>
      </w:r>
    </w:p>
    <w:p w14:paraId="07476CE7"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credit reference agencies</w:t>
      </w:r>
    </w:p>
    <w:p w14:paraId="5A29878C"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professional bodies</w:t>
      </w:r>
    </w:p>
    <w:p w14:paraId="0641F77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survey and research organisations</w:t>
      </w:r>
    </w:p>
    <w:p w14:paraId="547276C2" w14:textId="117C03BB"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police forces</w:t>
      </w:r>
    </w:p>
    <w:p w14:paraId="4642C260"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voluntary and charitable organisations</w:t>
      </w:r>
    </w:p>
    <w:p w14:paraId="0A27A4CF"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religious organisations</w:t>
      </w:r>
    </w:p>
    <w:p w14:paraId="2DEA5B10"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students and pupils including their relatives, guardians, carers or representatives</w:t>
      </w:r>
    </w:p>
    <w:p w14:paraId="12B441B1"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data processors</w:t>
      </w:r>
    </w:p>
    <w:p w14:paraId="2848E4B7"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other police forces, non-home office police forces</w:t>
      </w:r>
    </w:p>
    <w:p w14:paraId="0F7B09EA"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regulatory bodies</w:t>
      </w:r>
    </w:p>
    <w:p w14:paraId="7E3809C8"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courts, prisons</w:t>
      </w:r>
    </w:p>
    <w:p w14:paraId="46DC2B3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customs and excise</w:t>
      </w:r>
    </w:p>
    <w:p w14:paraId="077232F3"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local and central government</w:t>
      </w:r>
    </w:p>
    <w:p w14:paraId="43194B93"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international law enforcement agencies and bodies</w:t>
      </w:r>
    </w:p>
    <w:p w14:paraId="3C752231"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security companies</w:t>
      </w:r>
    </w:p>
    <w:p w14:paraId="74AD78D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partner agencies, approved organisations and individuals working with the police,</w:t>
      </w:r>
    </w:p>
    <w:p w14:paraId="3E0164B6"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licensing authorities</w:t>
      </w:r>
    </w:p>
    <w:p w14:paraId="56817228"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service providers</w:t>
      </w:r>
    </w:p>
    <w:p w14:paraId="3F0552C8"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press and the media</w:t>
      </w:r>
    </w:p>
    <w:p w14:paraId="4A458BDC"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lastRenderedPageBreak/>
        <w:t>healthcare professionals</w:t>
      </w:r>
    </w:p>
    <w:p w14:paraId="6913628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current past and prospective employers and examining bodies</w:t>
      </w:r>
    </w:p>
    <w:p w14:paraId="27B75BDD"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law enforcement and prosecuting authorities</w:t>
      </w:r>
    </w:p>
    <w:p w14:paraId="404BF511"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legal representatives, defence solicitors</w:t>
      </w:r>
    </w:p>
    <w:p w14:paraId="3D056777"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police complaints authority</w:t>
      </w:r>
    </w:p>
    <w:p w14:paraId="135F155A"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the disclosure and barring service</w:t>
      </w:r>
    </w:p>
    <w:p w14:paraId="41C2DE5C"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healthcare professionals</w:t>
      </w:r>
    </w:p>
    <w:p w14:paraId="6BD93FE4" w14:textId="77777777" w:rsidR="001A5C4F" w:rsidRPr="001A5C4F" w:rsidRDefault="001A5C4F" w:rsidP="00A05CB2">
      <w:pPr>
        <w:numPr>
          <w:ilvl w:val="0"/>
          <w:numId w:val="6"/>
        </w:numPr>
        <w:jc w:val="both"/>
        <w:rPr>
          <w:rFonts w:ascii="Helvetica" w:hAnsi="Helvetica" w:cs="Helvetica"/>
          <w:sz w:val="24"/>
          <w:szCs w:val="24"/>
        </w:rPr>
      </w:pPr>
      <w:r w:rsidRPr="001A5C4F">
        <w:rPr>
          <w:rFonts w:ascii="Helvetica" w:hAnsi="Helvetica" w:cs="Helvetica"/>
          <w:sz w:val="24"/>
          <w:szCs w:val="24"/>
        </w:rPr>
        <w:t>Consortium Education Services</w:t>
      </w:r>
    </w:p>
    <w:p w14:paraId="0875112E"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Where we have arrangements with commercial companies to process personal information on our behalf, there is a contract, memorandum of understanding or information sharing protocol in place to ensure that the organisation complies with data protection law.</w:t>
      </w:r>
    </w:p>
    <w:p w14:paraId="0E20D53A"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1CA0B870"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It may sometimes be necessary to transfer personal information overseas. When this is needed information may be transferred to countries or territories around the world. Any transfers made will be in full compliance with all aspects of the data protection act.</w:t>
      </w:r>
    </w:p>
    <w:p w14:paraId="5CD05429"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3F39A0EE" w14:textId="77777777"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How do we keep information secure?</w:t>
      </w:r>
    </w:p>
    <w:p w14:paraId="20DFA3DA"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We will take appropriate steps to make sure we hold records about you (on paper and electronically) in a secure way, and we will only make them available to those who have a right to see them.  Our security includes:</w:t>
      </w:r>
    </w:p>
    <w:p w14:paraId="3E9DB06C" w14:textId="77777777" w:rsidR="001A5C4F" w:rsidRPr="001A5C4F" w:rsidRDefault="001A5C4F" w:rsidP="00A05CB2">
      <w:pPr>
        <w:numPr>
          <w:ilvl w:val="0"/>
          <w:numId w:val="7"/>
        </w:numPr>
        <w:jc w:val="both"/>
        <w:rPr>
          <w:rFonts w:ascii="Helvetica" w:hAnsi="Helvetica" w:cs="Helvetica"/>
          <w:sz w:val="24"/>
          <w:szCs w:val="24"/>
        </w:rPr>
      </w:pPr>
      <w:r w:rsidRPr="001A5C4F">
        <w:rPr>
          <w:rFonts w:ascii="Helvetica" w:hAnsi="Helvetica" w:cs="Helvetica"/>
          <w:sz w:val="24"/>
          <w:szCs w:val="24"/>
        </w:rPr>
        <w:t>Encryption</w:t>
      </w:r>
    </w:p>
    <w:p w14:paraId="4285EAFD" w14:textId="77777777" w:rsidR="001A5C4F" w:rsidRPr="001A5C4F" w:rsidRDefault="001A5C4F" w:rsidP="00A05CB2">
      <w:pPr>
        <w:numPr>
          <w:ilvl w:val="0"/>
          <w:numId w:val="7"/>
        </w:numPr>
        <w:jc w:val="both"/>
        <w:rPr>
          <w:rFonts w:ascii="Helvetica" w:hAnsi="Helvetica" w:cs="Helvetica"/>
          <w:sz w:val="24"/>
          <w:szCs w:val="24"/>
        </w:rPr>
      </w:pPr>
      <w:r w:rsidRPr="001A5C4F">
        <w:rPr>
          <w:rFonts w:ascii="Helvetica" w:hAnsi="Helvetica" w:cs="Helvetica"/>
          <w:sz w:val="24"/>
          <w:szCs w:val="24"/>
        </w:rPr>
        <w:t>Access controls on systems</w:t>
      </w:r>
    </w:p>
    <w:p w14:paraId="2694B7E4" w14:textId="77777777" w:rsidR="001A5C4F" w:rsidRPr="001A5C4F" w:rsidRDefault="001A5C4F" w:rsidP="00A05CB2">
      <w:pPr>
        <w:numPr>
          <w:ilvl w:val="0"/>
          <w:numId w:val="7"/>
        </w:numPr>
        <w:jc w:val="both"/>
        <w:rPr>
          <w:rFonts w:ascii="Helvetica" w:hAnsi="Helvetica" w:cs="Helvetica"/>
          <w:sz w:val="24"/>
          <w:szCs w:val="24"/>
        </w:rPr>
      </w:pPr>
      <w:r w:rsidRPr="001A5C4F">
        <w:rPr>
          <w:rFonts w:ascii="Helvetica" w:hAnsi="Helvetica" w:cs="Helvetica"/>
          <w:sz w:val="24"/>
          <w:szCs w:val="24"/>
        </w:rPr>
        <w:t>Security training for all staff</w:t>
      </w:r>
    </w:p>
    <w:p w14:paraId="325F6059" w14:textId="77777777" w:rsidR="001A5C4F" w:rsidRPr="001A5C4F" w:rsidRDefault="001A5C4F" w:rsidP="00A05CB2">
      <w:pPr>
        <w:numPr>
          <w:ilvl w:val="0"/>
          <w:numId w:val="7"/>
        </w:numPr>
        <w:jc w:val="both"/>
        <w:rPr>
          <w:rFonts w:ascii="Helvetica" w:hAnsi="Helvetica" w:cs="Helvetica"/>
          <w:sz w:val="24"/>
          <w:szCs w:val="24"/>
        </w:rPr>
      </w:pPr>
      <w:r w:rsidRPr="001A5C4F">
        <w:rPr>
          <w:rFonts w:ascii="Helvetica" w:hAnsi="Helvetica" w:cs="Helvetica"/>
          <w:sz w:val="24"/>
          <w:szCs w:val="24"/>
        </w:rPr>
        <w:t>Guidance for staff in how to safeguard information</w:t>
      </w:r>
    </w:p>
    <w:p w14:paraId="10000ADB"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6CAD22D6" w14:textId="77777777" w:rsidR="001A5C4F" w:rsidRPr="001A5C4F" w:rsidRDefault="001A5C4F" w:rsidP="00A05CB2">
      <w:pPr>
        <w:jc w:val="both"/>
        <w:rPr>
          <w:rFonts w:ascii="Helvetica" w:hAnsi="Helvetica" w:cs="Helvetica"/>
          <w:b/>
          <w:bCs/>
          <w:sz w:val="24"/>
          <w:szCs w:val="24"/>
          <w:u w:val="single"/>
        </w:rPr>
      </w:pPr>
      <w:r w:rsidRPr="001A5C4F">
        <w:rPr>
          <w:rFonts w:ascii="Helvetica" w:hAnsi="Helvetica" w:cs="Helvetica"/>
          <w:b/>
          <w:bCs/>
          <w:sz w:val="24"/>
          <w:szCs w:val="24"/>
          <w:u w:val="single"/>
        </w:rPr>
        <w:t>How long do we keep your personal information?</w:t>
      </w:r>
    </w:p>
    <w:p w14:paraId="6E8F6671" w14:textId="77777777" w:rsidR="00644844" w:rsidRPr="00C57E70" w:rsidRDefault="00644844" w:rsidP="00A05CB2">
      <w:pPr>
        <w:jc w:val="both"/>
        <w:rPr>
          <w:rFonts w:ascii="Helvetica" w:hAnsi="Helvetica" w:cs="Helvetica"/>
          <w:sz w:val="24"/>
          <w:szCs w:val="24"/>
        </w:rPr>
      </w:pPr>
      <w:r w:rsidRPr="00C57E70">
        <w:rPr>
          <w:rFonts w:ascii="Helvetica" w:hAnsi="Helvetica" w:cs="Helvetica"/>
          <w:sz w:val="24"/>
          <w:szCs w:val="24"/>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w:t>
      </w:r>
      <w:r w:rsidRPr="00C57E70">
        <w:rPr>
          <w:rFonts w:ascii="Helvetica" w:hAnsi="Helvetica" w:cs="Helvetica"/>
          <w:sz w:val="24"/>
          <w:szCs w:val="24"/>
        </w:rPr>
        <w:lastRenderedPageBreak/>
        <w:t>as we believe it is necessary to be able to defend or pursue a claim.  In general, we will endeavour to keep data only for as long as we need it. This means that we will delete it when it is no longer needed.</w:t>
      </w:r>
    </w:p>
    <w:p w14:paraId="2B63832A" w14:textId="04B4B53C"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You have the right to request that the stop processing your personal data in relation to any council service. However, if this request is approved this may cause delays or prevent us delivering a service to you. Where possible we will seek to comply with your request but we may need to hold or process information in connection with one or more of the Council’s legal functions.</w:t>
      </w:r>
    </w:p>
    <w:p w14:paraId="23ABB1FC"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0CD7CE37"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Contacts</w:t>
      </w:r>
    </w:p>
    <w:p w14:paraId="4E0EDA43"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The Council’s Data Protection Officer can be contacted at:</w:t>
      </w:r>
    </w:p>
    <w:p w14:paraId="2AD824B7"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 </w:t>
      </w:r>
    </w:p>
    <w:p w14:paraId="41055B4B"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The Data Protection Officer</w:t>
      </w:r>
    </w:p>
    <w:p w14:paraId="6D7861D5" w14:textId="26297043" w:rsidR="001A5C4F" w:rsidRDefault="00644844" w:rsidP="00A05CB2">
      <w:pPr>
        <w:jc w:val="both"/>
        <w:rPr>
          <w:rFonts w:ascii="Helvetica" w:hAnsi="Helvetica" w:cs="Helvetica"/>
          <w:sz w:val="24"/>
          <w:szCs w:val="24"/>
        </w:rPr>
      </w:pPr>
      <w:r>
        <w:rPr>
          <w:rFonts w:ascii="Helvetica" w:hAnsi="Helvetica" w:cs="Helvetica"/>
          <w:sz w:val="24"/>
          <w:szCs w:val="24"/>
        </w:rPr>
        <w:t>Barry Town Council</w:t>
      </w:r>
    </w:p>
    <w:p w14:paraId="76307D7C" w14:textId="4D6832A4" w:rsidR="00644844" w:rsidRPr="001A5C4F" w:rsidRDefault="00644844" w:rsidP="00A05CB2">
      <w:pPr>
        <w:jc w:val="both"/>
        <w:rPr>
          <w:rFonts w:ascii="Helvetica" w:hAnsi="Helvetica" w:cs="Helvetica"/>
          <w:sz w:val="24"/>
          <w:szCs w:val="24"/>
        </w:rPr>
      </w:pPr>
      <w:r>
        <w:rPr>
          <w:rFonts w:ascii="Helvetica" w:hAnsi="Helvetica" w:cs="Helvetica"/>
          <w:sz w:val="24"/>
          <w:szCs w:val="24"/>
        </w:rPr>
        <w:t>Town Hall, King Square</w:t>
      </w:r>
    </w:p>
    <w:p w14:paraId="3E4E21D7"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Holton Road</w:t>
      </w:r>
    </w:p>
    <w:p w14:paraId="5674F984"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Barry</w:t>
      </w:r>
    </w:p>
    <w:p w14:paraId="60951092" w14:textId="77777777" w:rsidR="001A5C4F" w:rsidRPr="001A5C4F" w:rsidRDefault="001A5C4F" w:rsidP="00A05CB2">
      <w:pPr>
        <w:jc w:val="both"/>
        <w:rPr>
          <w:rFonts w:ascii="Helvetica" w:hAnsi="Helvetica" w:cs="Helvetica"/>
          <w:sz w:val="24"/>
          <w:szCs w:val="24"/>
        </w:rPr>
      </w:pPr>
      <w:r w:rsidRPr="001A5C4F">
        <w:rPr>
          <w:rFonts w:ascii="Helvetica" w:hAnsi="Helvetica" w:cs="Helvetica"/>
          <w:sz w:val="24"/>
          <w:szCs w:val="24"/>
        </w:rPr>
        <w:t>Vale of Glamorgan</w:t>
      </w:r>
    </w:p>
    <w:p w14:paraId="51A9A627" w14:textId="07E1B271" w:rsidR="001A5C4F" w:rsidRDefault="001A5C4F" w:rsidP="00A05CB2">
      <w:pPr>
        <w:jc w:val="both"/>
        <w:rPr>
          <w:rFonts w:ascii="Helvetica" w:hAnsi="Helvetica" w:cs="Helvetica"/>
          <w:sz w:val="24"/>
          <w:szCs w:val="24"/>
        </w:rPr>
      </w:pPr>
      <w:r w:rsidRPr="001A5C4F">
        <w:rPr>
          <w:rFonts w:ascii="Helvetica" w:hAnsi="Helvetica" w:cs="Helvetica"/>
          <w:sz w:val="24"/>
          <w:szCs w:val="24"/>
        </w:rPr>
        <w:t>CF63 4R</w:t>
      </w:r>
      <w:r w:rsidR="00644844">
        <w:rPr>
          <w:rFonts w:ascii="Helvetica" w:hAnsi="Helvetica" w:cs="Helvetica"/>
          <w:sz w:val="24"/>
          <w:szCs w:val="24"/>
        </w:rPr>
        <w:t>W</w:t>
      </w:r>
    </w:p>
    <w:p w14:paraId="778FABBB" w14:textId="77777777" w:rsidR="00A94050" w:rsidRPr="001A5C4F" w:rsidRDefault="00A94050" w:rsidP="00A05CB2">
      <w:pPr>
        <w:jc w:val="both"/>
        <w:rPr>
          <w:rFonts w:ascii="Helvetica" w:hAnsi="Helvetica" w:cs="Helvetica"/>
          <w:sz w:val="24"/>
          <w:szCs w:val="24"/>
        </w:rPr>
      </w:pPr>
    </w:p>
    <w:p w14:paraId="6E7844BC" w14:textId="252DE4DD" w:rsidR="001A5C4F" w:rsidRPr="001A5C4F" w:rsidRDefault="001A5C4F" w:rsidP="00A05CB2">
      <w:pPr>
        <w:tabs>
          <w:tab w:val="num" w:pos="720"/>
        </w:tabs>
        <w:jc w:val="both"/>
        <w:rPr>
          <w:rFonts w:ascii="Helvetica" w:hAnsi="Helvetica" w:cs="Helvetica"/>
          <w:sz w:val="24"/>
          <w:szCs w:val="24"/>
        </w:rPr>
      </w:pPr>
      <w:r w:rsidRPr="001A5C4F">
        <w:rPr>
          <w:rFonts w:ascii="Helvetica" w:hAnsi="Helvetica" w:cs="Helvetica"/>
          <w:sz w:val="24"/>
          <w:szCs w:val="24"/>
        </w:rPr>
        <w:t>01446 7</w:t>
      </w:r>
      <w:r w:rsidR="00644844">
        <w:rPr>
          <w:rFonts w:ascii="Helvetica" w:hAnsi="Helvetica" w:cs="Helvetica"/>
          <w:sz w:val="24"/>
          <w:szCs w:val="24"/>
        </w:rPr>
        <w:t>38663</w:t>
      </w:r>
    </w:p>
    <w:p w14:paraId="16F1C3E1" w14:textId="3B9CC41D" w:rsidR="001A5C4F" w:rsidRDefault="00B064EB" w:rsidP="00A05CB2">
      <w:pPr>
        <w:jc w:val="both"/>
        <w:rPr>
          <w:rFonts w:ascii="Helvetica" w:hAnsi="Helvetica" w:cs="Helvetica"/>
          <w:sz w:val="24"/>
          <w:szCs w:val="24"/>
        </w:rPr>
      </w:pPr>
      <w:hyperlink r:id="rId8" w:history="1">
        <w:r w:rsidR="00A05CB2" w:rsidRPr="009E79D4">
          <w:rPr>
            <w:rStyle w:val="Hyperlink"/>
            <w:rFonts w:ascii="Helvetica" w:hAnsi="Helvetica" w:cs="Helvetica"/>
            <w:sz w:val="24"/>
            <w:szCs w:val="24"/>
          </w:rPr>
          <w:t>info@barrytowncouncil.gov.uk</w:t>
        </w:r>
      </w:hyperlink>
    </w:p>
    <w:p w14:paraId="7989B985" w14:textId="77777777" w:rsidR="00A05CB2" w:rsidRPr="001A5C4F" w:rsidRDefault="00A05CB2" w:rsidP="00A05CB2">
      <w:pPr>
        <w:jc w:val="both"/>
        <w:rPr>
          <w:rFonts w:ascii="Helvetica" w:hAnsi="Helvetica" w:cs="Helvetica"/>
          <w:sz w:val="24"/>
          <w:szCs w:val="24"/>
        </w:rPr>
      </w:pPr>
    </w:p>
    <w:p w14:paraId="67FFA9DB" w14:textId="2D648457" w:rsidR="00A94050" w:rsidRPr="00A94050" w:rsidRDefault="00A94050" w:rsidP="00A05CB2">
      <w:pPr>
        <w:jc w:val="both"/>
        <w:rPr>
          <w:rFonts w:ascii="Helvetica" w:hAnsi="Helvetica" w:cs="Helvetica"/>
          <w:sz w:val="24"/>
          <w:szCs w:val="24"/>
        </w:rPr>
      </w:pPr>
      <w:r w:rsidRPr="00A94050">
        <w:rPr>
          <w:rFonts w:ascii="Helvetica" w:hAnsi="Helvetica" w:cs="Helvetica"/>
          <w:b/>
          <w:bCs/>
          <w:sz w:val="24"/>
          <w:szCs w:val="24"/>
        </w:rPr>
        <w:t>Changes to this notice</w:t>
      </w:r>
    </w:p>
    <w:p w14:paraId="08F11123" w14:textId="042D906F" w:rsidR="00A05CB2" w:rsidRDefault="00A94050" w:rsidP="00A05CB2">
      <w:pPr>
        <w:jc w:val="both"/>
        <w:rPr>
          <w:rFonts w:ascii="Helvetica" w:hAnsi="Helvetica" w:cs="Helvetica"/>
          <w:sz w:val="24"/>
          <w:szCs w:val="24"/>
        </w:rPr>
      </w:pPr>
      <w:r w:rsidRPr="00A94050">
        <w:rPr>
          <w:rFonts w:ascii="Helvetica" w:hAnsi="Helvetica" w:cs="Helvetica"/>
          <w:sz w:val="24"/>
          <w:szCs w:val="24"/>
        </w:rPr>
        <w:t xml:space="preserve">We keep this Privacy Notice under regular review and we will place any updates on this web page </w:t>
      </w:r>
      <w:hyperlink r:id="rId9" w:history="1">
        <w:r w:rsidR="00A05CB2" w:rsidRPr="009E79D4">
          <w:rPr>
            <w:rStyle w:val="Hyperlink"/>
            <w:rFonts w:ascii="Helvetica" w:hAnsi="Helvetica" w:cs="Helvetica"/>
            <w:sz w:val="24"/>
            <w:szCs w:val="24"/>
          </w:rPr>
          <w:t>www.barrytowncouncil.gov.uk</w:t>
        </w:r>
      </w:hyperlink>
    </w:p>
    <w:p w14:paraId="56241F62" w14:textId="3A4C6182" w:rsidR="00A94050" w:rsidRPr="00A94050" w:rsidRDefault="00A94050" w:rsidP="00A05CB2">
      <w:pPr>
        <w:jc w:val="both"/>
        <w:rPr>
          <w:rFonts w:ascii="Helvetica" w:hAnsi="Helvetica" w:cs="Helvetica"/>
          <w:sz w:val="24"/>
          <w:szCs w:val="24"/>
        </w:rPr>
      </w:pPr>
      <w:r w:rsidRPr="00A94050">
        <w:rPr>
          <w:rFonts w:ascii="Helvetica" w:hAnsi="Helvetica" w:cs="Helvetica"/>
          <w:sz w:val="24"/>
          <w:szCs w:val="24"/>
        </w:rPr>
        <w:t>This Notice was last updated in Ju</w:t>
      </w:r>
      <w:r>
        <w:rPr>
          <w:rFonts w:ascii="Helvetica" w:hAnsi="Helvetica" w:cs="Helvetica"/>
          <w:sz w:val="24"/>
          <w:szCs w:val="24"/>
        </w:rPr>
        <w:t>ne</w:t>
      </w:r>
      <w:r w:rsidRPr="00A94050">
        <w:rPr>
          <w:rFonts w:ascii="Helvetica" w:hAnsi="Helvetica" w:cs="Helvetica"/>
          <w:sz w:val="24"/>
          <w:szCs w:val="24"/>
        </w:rPr>
        <w:t xml:space="preserve"> 202</w:t>
      </w:r>
      <w:r>
        <w:rPr>
          <w:rFonts w:ascii="Helvetica" w:hAnsi="Helvetica" w:cs="Helvetica"/>
          <w:sz w:val="24"/>
          <w:szCs w:val="24"/>
        </w:rPr>
        <w:t>5</w:t>
      </w:r>
      <w:r w:rsidRPr="00A94050">
        <w:rPr>
          <w:rFonts w:ascii="Helvetica" w:hAnsi="Helvetica" w:cs="Helvetica"/>
          <w:sz w:val="24"/>
          <w:szCs w:val="24"/>
        </w:rPr>
        <w:t>.</w:t>
      </w:r>
    </w:p>
    <w:p w14:paraId="53F451A6" w14:textId="42D4D0DD" w:rsidR="001A5C4F" w:rsidRPr="001A5C4F" w:rsidRDefault="001A5C4F" w:rsidP="00A05CB2">
      <w:pPr>
        <w:jc w:val="both"/>
        <w:rPr>
          <w:rFonts w:ascii="Helvetica" w:hAnsi="Helvetica" w:cs="Helvetica"/>
          <w:sz w:val="24"/>
          <w:szCs w:val="24"/>
        </w:rPr>
      </w:pPr>
    </w:p>
    <w:sectPr w:rsidR="001A5C4F" w:rsidRPr="001A5C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4B72" w14:textId="77777777" w:rsidR="007834A8" w:rsidRDefault="007834A8" w:rsidP="007834A8">
      <w:pPr>
        <w:spacing w:after="0" w:line="240" w:lineRule="auto"/>
      </w:pPr>
      <w:r>
        <w:separator/>
      </w:r>
    </w:p>
  </w:endnote>
  <w:endnote w:type="continuationSeparator" w:id="0">
    <w:p w14:paraId="3296C367" w14:textId="77777777" w:rsidR="007834A8" w:rsidRDefault="007834A8" w:rsidP="0078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49B6" w14:textId="77777777" w:rsidR="007834A8" w:rsidRDefault="007834A8" w:rsidP="007834A8">
      <w:pPr>
        <w:spacing w:after="0" w:line="240" w:lineRule="auto"/>
      </w:pPr>
      <w:r>
        <w:separator/>
      </w:r>
    </w:p>
  </w:footnote>
  <w:footnote w:type="continuationSeparator" w:id="0">
    <w:p w14:paraId="7F398F97" w14:textId="77777777" w:rsidR="007834A8" w:rsidRDefault="007834A8" w:rsidP="00783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A8C"/>
    <w:multiLevelType w:val="multilevel"/>
    <w:tmpl w:val="4AAE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E19F7"/>
    <w:multiLevelType w:val="multilevel"/>
    <w:tmpl w:val="A13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F7E67"/>
    <w:multiLevelType w:val="multilevel"/>
    <w:tmpl w:val="0CAE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D7B98"/>
    <w:multiLevelType w:val="multilevel"/>
    <w:tmpl w:val="933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55D66"/>
    <w:multiLevelType w:val="multilevel"/>
    <w:tmpl w:val="A77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75B11"/>
    <w:multiLevelType w:val="multilevel"/>
    <w:tmpl w:val="B24E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C6ADD"/>
    <w:multiLevelType w:val="multilevel"/>
    <w:tmpl w:val="CCF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137E6"/>
    <w:multiLevelType w:val="multilevel"/>
    <w:tmpl w:val="7906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014A5"/>
    <w:multiLevelType w:val="multilevel"/>
    <w:tmpl w:val="6F2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F6200"/>
    <w:multiLevelType w:val="multilevel"/>
    <w:tmpl w:val="E8B0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295087">
    <w:abstractNumId w:val="4"/>
  </w:num>
  <w:num w:numId="2" w16cid:durableId="1170099232">
    <w:abstractNumId w:val="7"/>
  </w:num>
  <w:num w:numId="3" w16cid:durableId="305817421">
    <w:abstractNumId w:val="8"/>
  </w:num>
  <w:num w:numId="4" w16cid:durableId="594098202">
    <w:abstractNumId w:val="9"/>
  </w:num>
  <w:num w:numId="5" w16cid:durableId="1819610040">
    <w:abstractNumId w:val="3"/>
  </w:num>
  <w:num w:numId="6" w16cid:durableId="651105563">
    <w:abstractNumId w:val="6"/>
  </w:num>
  <w:num w:numId="7" w16cid:durableId="1579902963">
    <w:abstractNumId w:val="5"/>
  </w:num>
  <w:num w:numId="8" w16cid:durableId="1713338186">
    <w:abstractNumId w:val="0"/>
  </w:num>
  <w:num w:numId="9" w16cid:durableId="805011194">
    <w:abstractNumId w:val="2"/>
  </w:num>
  <w:num w:numId="10" w16cid:durableId="181614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4F"/>
    <w:rsid w:val="001A5C4F"/>
    <w:rsid w:val="002D3352"/>
    <w:rsid w:val="00644844"/>
    <w:rsid w:val="007834A8"/>
    <w:rsid w:val="008F7489"/>
    <w:rsid w:val="00A05CB2"/>
    <w:rsid w:val="00A90F58"/>
    <w:rsid w:val="00A94050"/>
    <w:rsid w:val="00B064EB"/>
    <w:rsid w:val="00BE1650"/>
    <w:rsid w:val="00D85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1828"/>
  <w15:chartTrackingRefBased/>
  <w15:docId w15:val="{B66DE644-BBE1-48B8-9E74-2A518EFA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C4F"/>
    <w:rPr>
      <w:rFonts w:eastAsiaTheme="majorEastAsia" w:cstheme="majorBidi"/>
      <w:color w:val="272727" w:themeColor="text1" w:themeTint="D8"/>
    </w:rPr>
  </w:style>
  <w:style w:type="paragraph" w:styleId="Title">
    <w:name w:val="Title"/>
    <w:basedOn w:val="Normal"/>
    <w:next w:val="Normal"/>
    <w:link w:val="TitleChar"/>
    <w:uiPriority w:val="10"/>
    <w:qFormat/>
    <w:rsid w:val="001A5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C4F"/>
    <w:pPr>
      <w:spacing w:before="160"/>
      <w:jc w:val="center"/>
    </w:pPr>
    <w:rPr>
      <w:i/>
      <w:iCs/>
      <w:color w:val="404040" w:themeColor="text1" w:themeTint="BF"/>
    </w:rPr>
  </w:style>
  <w:style w:type="character" w:customStyle="1" w:styleId="QuoteChar">
    <w:name w:val="Quote Char"/>
    <w:basedOn w:val="DefaultParagraphFont"/>
    <w:link w:val="Quote"/>
    <w:uiPriority w:val="29"/>
    <w:rsid w:val="001A5C4F"/>
    <w:rPr>
      <w:i/>
      <w:iCs/>
      <w:color w:val="404040" w:themeColor="text1" w:themeTint="BF"/>
    </w:rPr>
  </w:style>
  <w:style w:type="paragraph" w:styleId="ListParagraph">
    <w:name w:val="List Paragraph"/>
    <w:basedOn w:val="Normal"/>
    <w:uiPriority w:val="34"/>
    <w:qFormat/>
    <w:rsid w:val="001A5C4F"/>
    <w:pPr>
      <w:ind w:left="720"/>
      <w:contextualSpacing/>
    </w:pPr>
  </w:style>
  <w:style w:type="character" w:styleId="IntenseEmphasis">
    <w:name w:val="Intense Emphasis"/>
    <w:basedOn w:val="DefaultParagraphFont"/>
    <w:uiPriority w:val="21"/>
    <w:qFormat/>
    <w:rsid w:val="001A5C4F"/>
    <w:rPr>
      <w:i/>
      <w:iCs/>
      <w:color w:val="0F4761" w:themeColor="accent1" w:themeShade="BF"/>
    </w:rPr>
  </w:style>
  <w:style w:type="paragraph" w:styleId="IntenseQuote">
    <w:name w:val="Intense Quote"/>
    <w:basedOn w:val="Normal"/>
    <w:next w:val="Normal"/>
    <w:link w:val="IntenseQuoteChar"/>
    <w:uiPriority w:val="30"/>
    <w:qFormat/>
    <w:rsid w:val="001A5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C4F"/>
    <w:rPr>
      <w:i/>
      <w:iCs/>
      <w:color w:val="0F4761" w:themeColor="accent1" w:themeShade="BF"/>
    </w:rPr>
  </w:style>
  <w:style w:type="character" w:styleId="IntenseReference">
    <w:name w:val="Intense Reference"/>
    <w:basedOn w:val="DefaultParagraphFont"/>
    <w:uiPriority w:val="32"/>
    <w:qFormat/>
    <w:rsid w:val="001A5C4F"/>
    <w:rPr>
      <w:b/>
      <w:bCs/>
      <w:smallCaps/>
      <w:color w:val="0F4761" w:themeColor="accent1" w:themeShade="BF"/>
      <w:spacing w:val="5"/>
    </w:rPr>
  </w:style>
  <w:style w:type="character" w:styleId="Hyperlink">
    <w:name w:val="Hyperlink"/>
    <w:basedOn w:val="DefaultParagraphFont"/>
    <w:uiPriority w:val="99"/>
    <w:unhideWhenUsed/>
    <w:rsid w:val="001A5C4F"/>
    <w:rPr>
      <w:color w:val="467886" w:themeColor="hyperlink"/>
      <w:u w:val="single"/>
    </w:rPr>
  </w:style>
  <w:style w:type="character" w:styleId="UnresolvedMention">
    <w:name w:val="Unresolved Mention"/>
    <w:basedOn w:val="DefaultParagraphFont"/>
    <w:uiPriority w:val="99"/>
    <w:semiHidden/>
    <w:unhideWhenUsed/>
    <w:rsid w:val="001A5C4F"/>
    <w:rPr>
      <w:color w:val="605E5C"/>
      <w:shd w:val="clear" w:color="auto" w:fill="E1DFDD"/>
    </w:rPr>
  </w:style>
  <w:style w:type="paragraph" w:styleId="Header">
    <w:name w:val="header"/>
    <w:basedOn w:val="Normal"/>
    <w:link w:val="HeaderChar"/>
    <w:uiPriority w:val="99"/>
    <w:unhideWhenUsed/>
    <w:rsid w:val="00783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8"/>
  </w:style>
  <w:style w:type="paragraph" w:styleId="Footer">
    <w:name w:val="footer"/>
    <w:basedOn w:val="Normal"/>
    <w:link w:val="FooterChar"/>
    <w:uiPriority w:val="99"/>
    <w:unhideWhenUsed/>
    <w:rsid w:val="00783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8445">
      <w:bodyDiv w:val="1"/>
      <w:marLeft w:val="0"/>
      <w:marRight w:val="0"/>
      <w:marTop w:val="0"/>
      <w:marBottom w:val="0"/>
      <w:divBdr>
        <w:top w:val="none" w:sz="0" w:space="0" w:color="auto"/>
        <w:left w:val="none" w:sz="0" w:space="0" w:color="auto"/>
        <w:bottom w:val="none" w:sz="0" w:space="0" w:color="auto"/>
        <w:right w:val="none" w:sz="0" w:space="0" w:color="auto"/>
      </w:divBdr>
      <w:divsChild>
        <w:div w:id="141047297">
          <w:marLeft w:val="0"/>
          <w:marRight w:val="0"/>
          <w:marTop w:val="150"/>
          <w:marBottom w:val="0"/>
          <w:divBdr>
            <w:top w:val="single" w:sz="6" w:space="0" w:color="D2CFE2"/>
            <w:left w:val="single" w:sz="6" w:space="0" w:color="D2CFE2"/>
            <w:bottom w:val="single" w:sz="6" w:space="0" w:color="D2CFE2"/>
            <w:right w:val="single" w:sz="6" w:space="0" w:color="D2CFE2"/>
          </w:divBdr>
          <w:divsChild>
            <w:div w:id="769737749">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447192079">
          <w:marLeft w:val="0"/>
          <w:marRight w:val="0"/>
          <w:marTop w:val="150"/>
          <w:marBottom w:val="0"/>
          <w:divBdr>
            <w:top w:val="single" w:sz="6" w:space="0" w:color="D2CFE2"/>
            <w:left w:val="single" w:sz="6" w:space="0" w:color="D2CFE2"/>
            <w:bottom w:val="single" w:sz="6" w:space="0" w:color="D2CFE2"/>
            <w:right w:val="single" w:sz="6" w:space="0" w:color="D2CFE2"/>
          </w:divBdr>
          <w:divsChild>
            <w:div w:id="854618112">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496698474">
          <w:marLeft w:val="0"/>
          <w:marRight w:val="0"/>
          <w:marTop w:val="150"/>
          <w:marBottom w:val="0"/>
          <w:divBdr>
            <w:top w:val="single" w:sz="6" w:space="0" w:color="D2CFE2"/>
            <w:left w:val="single" w:sz="6" w:space="0" w:color="D2CFE2"/>
            <w:bottom w:val="single" w:sz="6" w:space="0" w:color="D2CFE2"/>
            <w:right w:val="single" w:sz="6" w:space="0" w:color="D2CFE2"/>
          </w:divBdr>
          <w:divsChild>
            <w:div w:id="416097070">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598828216">
          <w:marLeft w:val="0"/>
          <w:marRight w:val="0"/>
          <w:marTop w:val="150"/>
          <w:marBottom w:val="0"/>
          <w:divBdr>
            <w:top w:val="single" w:sz="6" w:space="0" w:color="D2CFE2"/>
            <w:left w:val="single" w:sz="6" w:space="0" w:color="D2CFE2"/>
            <w:bottom w:val="single" w:sz="6" w:space="0" w:color="D2CFE2"/>
            <w:right w:val="single" w:sz="6" w:space="0" w:color="D2CFE2"/>
          </w:divBdr>
          <w:divsChild>
            <w:div w:id="1400976198">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97910786">
          <w:marLeft w:val="0"/>
          <w:marRight w:val="0"/>
          <w:marTop w:val="150"/>
          <w:marBottom w:val="0"/>
          <w:divBdr>
            <w:top w:val="single" w:sz="6" w:space="0" w:color="D2CFE2"/>
            <w:left w:val="single" w:sz="6" w:space="0" w:color="D2CFE2"/>
            <w:bottom w:val="single" w:sz="6" w:space="0" w:color="D2CFE2"/>
            <w:right w:val="single" w:sz="6" w:space="0" w:color="D2CFE2"/>
          </w:divBdr>
          <w:divsChild>
            <w:div w:id="149903973">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305743577">
          <w:marLeft w:val="0"/>
          <w:marRight w:val="0"/>
          <w:marTop w:val="150"/>
          <w:marBottom w:val="0"/>
          <w:divBdr>
            <w:top w:val="single" w:sz="6" w:space="0" w:color="D2CFE2"/>
            <w:left w:val="single" w:sz="6" w:space="0" w:color="D2CFE2"/>
            <w:bottom w:val="single" w:sz="6" w:space="0" w:color="D2CFE2"/>
            <w:right w:val="single" w:sz="6" w:space="0" w:color="D2CFE2"/>
          </w:divBdr>
          <w:divsChild>
            <w:div w:id="909001471">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010831876">
          <w:marLeft w:val="0"/>
          <w:marRight w:val="0"/>
          <w:marTop w:val="150"/>
          <w:marBottom w:val="0"/>
          <w:divBdr>
            <w:top w:val="single" w:sz="6" w:space="0" w:color="D2CFE2"/>
            <w:left w:val="single" w:sz="6" w:space="0" w:color="D2CFE2"/>
            <w:bottom w:val="single" w:sz="6" w:space="0" w:color="D2CFE2"/>
            <w:right w:val="single" w:sz="6" w:space="0" w:color="D2CFE2"/>
          </w:divBdr>
          <w:divsChild>
            <w:div w:id="1031954056">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351495700">
          <w:marLeft w:val="0"/>
          <w:marRight w:val="0"/>
          <w:marTop w:val="150"/>
          <w:marBottom w:val="0"/>
          <w:divBdr>
            <w:top w:val="single" w:sz="6" w:space="0" w:color="D2CFE2"/>
            <w:left w:val="single" w:sz="6" w:space="0" w:color="D2CFE2"/>
            <w:bottom w:val="single" w:sz="6" w:space="0" w:color="D2CFE2"/>
            <w:right w:val="single" w:sz="6" w:space="0" w:color="D2CFE2"/>
          </w:divBdr>
          <w:divsChild>
            <w:div w:id="632759262">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sChild>
    </w:div>
    <w:div w:id="585191780">
      <w:bodyDiv w:val="1"/>
      <w:marLeft w:val="0"/>
      <w:marRight w:val="0"/>
      <w:marTop w:val="0"/>
      <w:marBottom w:val="0"/>
      <w:divBdr>
        <w:top w:val="none" w:sz="0" w:space="0" w:color="auto"/>
        <w:left w:val="none" w:sz="0" w:space="0" w:color="auto"/>
        <w:bottom w:val="none" w:sz="0" w:space="0" w:color="auto"/>
        <w:right w:val="none" w:sz="0" w:space="0" w:color="auto"/>
      </w:divBdr>
      <w:divsChild>
        <w:div w:id="505629890">
          <w:marLeft w:val="0"/>
          <w:marRight w:val="0"/>
          <w:marTop w:val="150"/>
          <w:marBottom w:val="0"/>
          <w:divBdr>
            <w:top w:val="single" w:sz="6" w:space="0" w:color="D2CFE2"/>
            <w:left w:val="single" w:sz="6" w:space="0" w:color="D2CFE2"/>
            <w:bottom w:val="single" w:sz="6" w:space="0" w:color="D2CFE2"/>
            <w:right w:val="single" w:sz="6" w:space="0" w:color="D2CFE2"/>
          </w:divBdr>
          <w:divsChild>
            <w:div w:id="1634020553">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397823531">
          <w:marLeft w:val="0"/>
          <w:marRight w:val="0"/>
          <w:marTop w:val="150"/>
          <w:marBottom w:val="0"/>
          <w:divBdr>
            <w:top w:val="single" w:sz="6" w:space="0" w:color="D2CFE2"/>
            <w:left w:val="single" w:sz="6" w:space="0" w:color="D2CFE2"/>
            <w:bottom w:val="single" w:sz="6" w:space="0" w:color="D2CFE2"/>
            <w:right w:val="single" w:sz="6" w:space="0" w:color="D2CFE2"/>
          </w:divBdr>
          <w:divsChild>
            <w:div w:id="494758219">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382410737">
          <w:marLeft w:val="0"/>
          <w:marRight w:val="0"/>
          <w:marTop w:val="150"/>
          <w:marBottom w:val="0"/>
          <w:divBdr>
            <w:top w:val="single" w:sz="6" w:space="0" w:color="D2CFE2"/>
            <w:left w:val="single" w:sz="6" w:space="0" w:color="D2CFE2"/>
            <w:bottom w:val="single" w:sz="6" w:space="0" w:color="D2CFE2"/>
            <w:right w:val="single" w:sz="6" w:space="0" w:color="D2CFE2"/>
          </w:divBdr>
          <w:divsChild>
            <w:div w:id="1382363380">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428310871">
          <w:marLeft w:val="0"/>
          <w:marRight w:val="0"/>
          <w:marTop w:val="150"/>
          <w:marBottom w:val="0"/>
          <w:divBdr>
            <w:top w:val="single" w:sz="6" w:space="0" w:color="D2CFE2"/>
            <w:left w:val="single" w:sz="6" w:space="0" w:color="D2CFE2"/>
            <w:bottom w:val="single" w:sz="6" w:space="0" w:color="D2CFE2"/>
            <w:right w:val="single" w:sz="6" w:space="0" w:color="D2CFE2"/>
          </w:divBdr>
          <w:divsChild>
            <w:div w:id="90205017">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205870562">
          <w:marLeft w:val="0"/>
          <w:marRight w:val="0"/>
          <w:marTop w:val="150"/>
          <w:marBottom w:val="0"/>
          <w:divBdr>
            <w:top w:val="single" w:sz="6" w:space="0" w:color="D2CFE2"/>
            <w:left w:val="single" w:sz="6" w:space="0" w:color="D2CFE2"/>
            <w:bottom w:val="single" w:sz="6" w:space="0" w:color="D2CFE2"/>
            <w:right w:val="single" w:sz="6" w:space="0" w:color="D2CFE2"/>
          </w:divBdr>
          <w:divsChild>
            <w:div w:id="1563253805">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766338822">
          <w:marLeft w:val="0"/>
          <w:marRight w:val="0"/>
          <w:marTop w:val="150"/>
          <w:marBottom w:val="0"/>
          <w:divBdr>
            <w:top w:val="single" w:sz="6" w:space="0" w:color="D2CFE2"/>
            <w:left w:val="single" w:sz="6" w:space="0" w:color="D2CFE2"/>
            <w:bottom w:val="single" w:sz="6" w:space="0" w:color="D2CFE2"/>
            <w:right w:val="single" w:sz="6" w:space="0" w:color="D2CFE2"/>
          </w:divBdr>
          <w:divsChild>
            <w:div w:id="1634481856">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778329246">
          <w:marLeft w:val="0"/>
          <w:marRight w:val="0"/>
          <w:marTop w:val="150"/>
          <w:marBottom w:val="0"/>
          <w:divBdr>
            <w:top w:val="single" w:sz="6" w:space="0" w:color="D2CFE2"/>
            <w:left w:val="single" w:sz="6" w:space="0" w:color="D2CFE2"/>
            <w:bottom w:val="single" w:sz="6" w:space="0" w:color="D2CFE2"/>
            <w:right w:val="single" w:sz="6" w:space="0" w:color="D2CFE2"/>
          </w:divBdr>
          <w:divsChild>
            <w:div w:id="330564099">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 w:id="170922432">
          <w:marLeft w:val="0"/>
          <w:marRight w:val="0"/>
          <w:marTop w:val="150"/>
          <w:marBottom w:val="0"/>
          <w:divBdr>
            <w:top w:val="single" w:sz="6" w:space="0" w:color="D2CFE2"/>
            <w:left w:val="single" w:sz="6" w:space="0" w:color="D2CFE2"/>
            <w:bottom w:val="single" w:sz="6" w:space="0" w:color="D2CFE2"/>
            <w:right w:val="single" w:sz="6" w:space="0" w:color="D2CFE2"/>
          </w:divBdr>
          <w:divsChild>
            <w:div w:id="920721049">
              <w:marLeft w:val="0"/>
              <w:marRight w:val="0"/>
              <w:marTop w:val="0"/>
              <w:marBottom w:val="0"/>
              <w:divBdr>
                <w:top w:val="single" w:sz="6" w:space="10" w:color="FFFFFF"/>
                <w:left w:val="single" w:sz="6" w:space="10" w:color="FFFFFF"/>
                <w:bottom w:val="single" w:sz="6" w:space="10" w:color="FFFFFF"/>
                <w:right w:val="single" w:sz="6" w:space="10" w:color="FFFFFF"/>
              </w:divBdr>
            </w:div>
          </w:divsChild>
        </w:div>
      </w:divsChild>
    </w:div>
    <w:div w:id="1039889965">
      <w:bodyDiv w:val="1"/>
      <w:marLeft w:val="0"/>
      <w:marRight w:val="0"/>
      <w:marTop w:val="0"/>
      <w:marBottom w:val="0"/>
      <w:divBdr>
        <w:top w:val="none" w:sz="0" w:space="0" w:color="auto"/>
        <w:left w:val="none" w:sz="0" w:space="0" w:color="auto"/>
        <w:bottom w:val="none" w:sz="0" w:space="0" w:color="auto"/>
        <w:right w:val="none" w:sz="0" w:space="0" w:color="auto"/>
      </w:divBdr>
    </w:div>
    <w:div w:id="1056705241">
      <w:bodyDiv w:val="1"/>
      <w:marLeft w:val="0"/>
      <w:marRight w:val="0"/>
      <w:marTop w:val="0"/>
      <w:marBottom w:val="0"/>
      <w:divBdr>
        <w:top w:val="none" w:sz="0" w:space="0" w:color="auto"/>
        <w:left w:val="none" w:sz="0" w:space="0" w:color="auto"/>
        <w:bottom w:val="none" w:sz="0" w:space="0" w:color="auto"/>
        <w:right w:val="none" w:sz="0" w:space="0" w:color="auto"/>
      </w:divBdr>
    </w:div>
    <w:div w:id="1061487937">
      <w:bodyDiv w:val="1"/>
      <w:marLeft w:val="0"/>
      <w:marRight w:val="0"/>
      <w:marTop w:val="0"/>
      <w:marBottom w:val="0"/>
      <w:divBdr>
        <w:top w:val="none" w:sz="0" w:space="0" w:color="auto"/>
        <w:left w:val="none" w:sz="0" w:space="0" w:color="auto"/>
        <w:bottom w:val="none" w:sz="0" w:space="0" w:color="auto"/>
        <w:right w:val="none" w:sz="0" w:space="0" w:color="auto"/>
      </w:divBdr>
    </w:div>
    <w:div w:id="19155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rrytowncouncil.gov.uk" TargetMode="External"/><Relationship Id="rId3" Type="http://schemas.openxmlformats.org/officeDocument/2006/relationships/settings" Target="settings.xml"/><Relationship Id="rId7" Type="http://schemas.openxmlformats.org/officeDocument/2006/relationships/hyperlink" Target="mailto:info@barry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rr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Thorne</dc:creator>
  <cp:keywords/>
  <dc:description/>
  <cp:lastModifiedBy>Mark Sims</cp:lastModifiedBy>
  <cp:revision>3</cp:revision>
  <dcterms:created xsi:type="dcterms:W3CDTF">2025-06-24T11:40:00Z</dcterms:created>
  <dcterms:modified xsi:type="dcterms:W3CDTF">2025-06-24T14:50:00Z</dcterms:modified>
</cp:coreProperties>
</file>